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30" w:rsidRDefault="00C95530" w:rsidP="00C95530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</w:p>
    <w:p w:rsidR="00C95530" w:rsidRDefault="00C95530" w:rsidP="00C95530">
      <w:pPr>
        <w:jc w:val="right"/>
        <w:outlineLvl w:val="0"/>
        <w:rPr>
          <w:b/>
          <w:sz w:val="28"/>
          <w:szCs w:val="28"/>
        </w:rPr>
      </w:pPr>
    </w:p>
    <w:p w:rsidR="008E0E99" w:rsidRDefault="001471B6" w:rsidP="001471B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870C3">
        <w:rPr>
          <w:b/>
          <w:sz w:val="28"/>
          <w:szCs w:val="28"/>
        </w:rPr>
        <w:t>ЛИНИЧЕСК</w:t>
      </w:r>
      <w:r>
        <w:rPr>
          <w:b/>
          <w:sz w:val="28"/>
          <w:szCs w:val="28"/>
        </w:rPr>
        <w:t>ИЙ ПРОТОКОЛ</w:t>
      </w:r>
      <w:r w:rsidRPr="009870C3">
        <w:rPr>
          <w:b/>
          <w:sz w:val="28"/>
          <w:szCs w:val="28"/>
        </w:rPr>
        <w:t xml:space="preserve"> ДИАГНОСТИКИ И ЛЕЧЕНИЯ</w:t>
      </w:r>
    </w:p>
    <w:p w:rsidR="00C36AB0" w:rsidRPr="009870C3" w:rsidRDefault="001471B6" w:rsidP="001471B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«СИНКОПАЛЬНЫЕ СОСТОЯНИЯ»</w:t>
      </w:r>
    </w:p>
    <w:p w:rsidR="008E0E99" w:rsidRPr="009870C3" w:rsidRDefault="008E0E99" w:rsidP="008E0E99">
      <w:pPr>
        <w:ind w:firstLine="851"/>
        <w:rPr>
          <w:i/>
          <w:sz w:val="28"/>
          <w:szCs w:val="28"/>
        </w:rPr>
      </w:pPr>
    </w:p>
    <w:p w:rsidR="008E0E99" w:rsidRDefault="008E0E99" w:rsidP="001471B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43"/>
        <w:gridCol w:w="530"/>
      </w:tblGrid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Определение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Сокращение, используемые в протоколе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1471B6" w:rsidRPr="00933BCC" w:rsidTr="003B03BF">
        <w:tc>
          <w:tcPr>
            <w:tcW w:w="9781" w:type="dxa"/>
          </w:tcPr>
          <w:p w:rsidR="001471B6" w:rsidRPr="00933BCC" w:rsidRDefault="001471B6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1471B6" w:rsidRPr="00933BCC" w:rsidRDefault="00320DD5" w:rsidP="003B03B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bookmarkStart w:id="0" w:name="_GoBack"/>
            <w:bookmarkEnd w:id="0"/>
          </w:p>
        </w:tc>
      </w:tr>
    </w:tbl>
    <w:p w:rsidR="003852F8" w:rsidRPr="009870C3" w:rsidRDefault="003852F8" w:rsidP="001471B6">
      <w:pPr>
        <w:jc w:val="both"/>
        <w:rPr>
          <w:b/>
          <w:sz w:val="28"/>
          <w:szCs w:val="28"/>
        </w:rPr>
      </w:pPr>
    </w:p>
    <w:p w:rsidR="008E0E99" w:rsidRPr="009870C3" w:rsidRDefault="008E0E99" w:rsidP="001471B6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Соотношение кодов МКБ-10 и МКБ-9: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4039"/>
        <w:gridCol w:w="2286"/>
        <w:gridCol w:w="3030"/>
      </w:tblGrid>
      <w:tr w:rsidR="008E0E99" w:rsidRPr="009870C3" w:rsidTr="001471B6">
        <w:tc>
          <w:tcPr>
            <w:tcW w:w="4890" w:type="dxa"/>
            <w:gridSpan w:val="2"/>
            <w:shd w:val="clear" w:color="auto" w:fill="auto"/>
          </w:tcPr>
          <w:p w:rsidR="008E0E99" w:rsidRPr="009870C3" w:rsidRDefault="008E0E99" w:rsidP="003B03BF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316" w:type="dxa"/>
            <w:gridSpan w:val="2"/>
            <w:shd w:val="clear" w:color="auto" w:fill="auto"/>
          </w:tcPr>
          <w:p w:rsidR="008E0E99" w:rsidRPr="009870C3" w:rsidRDefault="008E0E99" w:rsidP="003B03BF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b/>
                <w:sz w:val="28"/>
                <w:szCs w:val="28"/>
              </w:rPr>
              <w:t>МКБ-9</w:t>
            </w:r>
          </w:p>
        </w:tc>
      </w:tr>
      <w:tr w:rsidR="008E0E99" w:rsidRPr="009870C3" w:rsidTr="001471B6">
        <w:tc>
          <w:tcPr>
            <w:tcW w:w="851" w:type="dxa"/>
            <w:shd w:val="clear" w:color="auto" w:fill="auto"/>
          </w:tcPr>
          <w:p w:rsidR="008E0E99" w:rsidRPr="001471B6" w:rsidRDefault="008E0E99" w:rsidP="001471B6">
            <w:pPr>
              <w:jc w:val="center"/>
              <w:rPr>
                <w:sz w:val="28"/>
                <w:szCs w:val="28"/>
              </w:rPr>
            </w:pPr>
            <w:r w:rsidRPr="001471B6">
              <w:rPr>
                <w:sz w:val="28"/>
                <w:szCs w:val="28"/>
              </w:rPr>
              <w:t>Код</w:t>
            </w:r>
          </w:p>
        </w:tc>
        <w:tc>
          <w:tcPr>
            <w:tcW w:w="4039" w:type="dxa"/>
            <w:shd w:val="clear" w:color="auto" w:fill="auto"/>
          </w:tcPr>
          <w:p w:rsidR="008E0E99" w:rsidRPr="009870C3" w:rsidRDefault="008E0E99" w:rsidP="001471B6">
            <w:pPr>
              <w:jc w:val="center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Название</w:t>
            </w:r>
          </w:p>
        </w:tc>
        <w:tc>
          <w:tcPr>
            <w:tcW w:w="2286" w:type="dxa"/>
            <w:shd w:val="clear" w:color="auto" w:fill="auto"/>
          </w:tcPr>
          <w:p w:rsidR="008E0E99" w:rsidRPr="009870C3" w:rsidRDefault="008E0E99" w:rsidP="001471B6">
            <w:pPr>
              <w:jc w:val="center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Код</w:t>
            </w:r>
          </w:p>
        </w:tc>
        <w:tc>
          <w:tcPr>
            <w:tcW w:w="3030" w:type="dxa"/>
            <w:shd w:val="clear" w:color="auto" w:fill="auto"/>
          </w:tcPr>
          <w:p w:rsidR="008E0E99" w:rsidRPr="009870C3" w:rsidRDefault="008E0E99" w:rsidP="001471B6">
            <w:pPr>
              <w:jc w:val="center"/>
              <w:rPr>
                <w:sz w:val="28"/>
                <w:szCs w:val="28"/>
              </w:rPr>
            </w:pPr>
            <w:r w:rsidRPr="009870C3">
              <w:rPr>
                <w:sz w:val="28"/>
                <w:szCs w:val="28"/>
              </w:rPr>
              <w:t>Название</w:t>
            </w:r>
          </w:p>
        </w:tc>
      </w:tr>
      <w:tr w:rsidR="008E0E99" w:rsidRPr="009870C3" w:rsidTr="001471B6">
        <w:tc>
          <w:tcPr>
            <w:tcW w:w="851" w:type="dxa"/>
            <w:shd w:val="clear" w:color="auto" w:fill="auto"/>
          </w:tcPr>
          <w:p w:rsidR="008E0E99" w:rsidRPr="001471B6" w:rsidRDefault="008E0E99" w:rsidP="001471B6">
            <w:pPr>
              <w:jc w:val="center"/>
              <w:rPr>
                <w:sz w:val="28"/>
                <w:szCs w:val="28"/>
              </w:rPr>
            </w:pPr>
            <w:r w:rsidRPr="001471B6">
              <w:rPr>
                <w:rFonts w:eastAsiaTheme="minorHAnsi"/>
                <w:sz w:val="28"/>
                <w:szCs w:val="28"/>
                <w:lang w:val="tr-TR" w:eastAsia="en-US"/>
              </w:rPr>
              <w:t>R55</w:t>
            </w:r>
          </w:p>
        </w:tc>
        <w:tc>
          <w:tcPr>
            <w:tcW w:w="4039" w:type="dxa"/>
            <w:shd w:val="clear" w:color="auto" w:fill="auto"/>
          </w:tcPr>
          <w:p w:rsidR="008E0E99" w:rsidRPr="009870C3" w:rsidRDefault="008E0E99" w:rsidP="008E0E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Синкопальные состояния (обморок, коллапс)</w:t>
            </w:r>
          </w:p>
        </w:tc>
        <w:tc>
          <w:tcPr>
            <w:tcW w:w="2286" w:type="dxa"/>
            <w:shd w:val="clear" w:color="auto" w:fill="auto"/>
          </w:tcPr>
          <w:p w:rsidR="008E0E99" w:rsidRPr="009870C3" w:rsidRDefault="001471B6" w:rsidP="00147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3030" w:type="dxa"/>
            <w:shd w:val="clear" w:color="auto" w:fill="auto"/>
          </w:tcPr>
          <w:p w:rsidR="008E0E99" w:rsidRPr="009870C3" w:rsidRDefault="001471B6" w:rsidP="00147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</w:tbl>
    <w:p w:rsidR="008E0E99" w:rsidRPr="009870C3" w:rsidRDefault="008E0E99" w:rsidP="008E0E99">
      <w:pPr>
        <w:ind w:firstLine="851"/>
        <w:jc w:val="both"/>
        <w:rPr>
          <w:b/>
          <w:sz w:val="28"/>
          <w:szCs w:val="28"/>
        </w:rPr>
      </w:pPr>
    </w:p>
    <w:p w:rsidR="008E0E99" w:rsidRPr="008E0E99" w:rsidRDefault="008E0E99" w:rsidP="001471B6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Дата разработки протокола:</w:t>
      </w:r>
      <w:r w:rsidR="00A03D60">
        <w:rPr>
          <w:b/>
          <w:sz w:val="28"/>
          <w:szCs w:val="28"/>
        </w:rPr>
        <w:t xml:space="preserve"> </w:t>
      </w:r>
      <w:r w:rsidRPr="008E0E99">
        <w:rPr>
          <w:sz w:val="28"/>
          <w:szCs w:val="28"/>
        </w:rPr>
        <w:t>2016</w:t>
      </w:r>
      <w:r w:rsidR="001471B6">
        <w:rPr>
          <w:sz w:val="28"/>
          <w:szCs w:val="28"/>
        </w:rPr>
        <w:t xml:space="preserve"> год.</w:t>
      </w:r>
    </w:p>
    <w:p w:rsidR="008E0E99" w:rsidRPr="009870C3" w:rsidRDefault="008E0E99" w:rsidP="001471B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Пользователи протокола</w:t>
      </w:r>
      <w:r w:rsidRPr="009870C3">
        <w:rPr>
          <w:sz w:val="28"/>
          <w:szCs w:val="28"/>
        </w:rPr>
        <w:t>:</w:t>
      </w:r>
      <w:r>
        <w:rPr>
          <w:sz w:val="28"/>
          <w:szCs w:val="28"/>
        </w:rPr>
        <w:t xml:space="preserve"> врачи всех специальностей, средний медицинский персонал</w:t>
      </w:r>
      <w:r w:rsidR="001471B6">
        <w:rPr>
          <w:sz w:val="28"/>
          <w:szCs w:val="28"/>
        </w:rPr>
        <w:t>.</w:t>
      </w:r>
    </w:p>
    <w:p w:rsidR="008E0E99" w:rsidRPr="00C36AB0" w:rsidRDefault="008E0E99" w:rsidP="001471B6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eastAsia="Calibri"/>
          <w:b/>
          <w:bCs/>
          <w:sz w:val="28"/>
          <w:szCs w:val="28"/>
        </w:rPr>
      </w:pPr>
      <w:r w:rsidRPr="00C36AB0">
        <w:rPr>
          <w:b/>
          <w:sz w:val="28"/>
          <w:szCs w:val="28"/>
        </w:rPr>
        <w:t>Категория пациентов:</w:t>
      </w:r>
      <w:r w:rsidR="00A03D60">
        <w:rPr>
          <w:b/>
          <w:sz w:val="28"/>
          <w:szCs w:val="28"/>
        </w:rPr>
        <w:t xml:space="preserve"> </w:t>
      </w:r>
      <w:r w:rsidRPr="00C36AB0">
        <w:rPr>
          <w:sz w:val="28"/>
          <w:szCs w:val="28"/>
        </w:rPr>
        <w:t>дети, взрослые, беременные</w:t>
      </w:r>
      <w:r w:rsidR="00C36AB0" w:rsidRPr="00C36AB0">
        <w:rPr>
          <w:sz w:val="28"/>
          <w:szCs w:val="28"/>
        </w:rPr>
        <w:t>.</w:t>
      </w:r>
    </w:p>
    <w:p w:rsidR="008E0E99" w:rsidRDefault="008E0E99" w:rsidP="001471B6">
      <w:pPr>
        <w:numPr>
          <w:ilvl w:val="0"/>
          <w:numId w:val="1"/>
        </w:numPr>
        <w:tabs>
          <w:tab w:val="left" w:pos="284"/>
        </w:tabs>
        <w:ind w:left="0" w:firstLine="0"/>
        <w:rPr>
          <w:rFonts w:eastAsia="Calibri"/>
          <w:b/>
          <w:sz w:val="28"/>
          <w:szCs w:val="28"/>
        </w:rPr>
      </w:pPr>
      <w:r w:rsidRPr="00C36AB0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C36AB0">
        <w:rPr>
          <w:rFonts w:eastAsia="Calibri"/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497"/>
      </w:tblGrid>
      <w:tr w:rsidR="003852F8" w:rsidRPr="00F7613A" w:rsidTr="001471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2F8" w:rsidRPr="00F7613A" w:rsidRDefault="003852F8" w:rsidP="003B03BF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>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2F8" w:rsidRPr="00F7613A" w:rsidRDefault="003852F8" w:rsidP="003B03BF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3852F8" w:rsidRPr="00F7613A" w:rsidTr="001471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2F8" w:rsidRPr="00F7613A" w:rsidRDefault="003852F8" w:rsidP="003B03BF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>В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2F8" w:rsidRPr="00F7613A" w:rsidRDefault="003852F8" w:rsidP="003B03BF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</w:t>
            </w:r>
            <w:r w:rsidRPr="00F7613A">
              <w:rPr>
                <w:sz w:val="28"/>
                <w:szCs w:val="28"/>
              </w:rPr>
              <w:lastRenderedPageBreak/>
              <w:t>популяцию.</w:t>
            </w:r>
          </w:p>
        </w:tc>
      </w:tr>
      <w:tr w:rsidR="003852F8" w:rsidRPr="00F7613A" w:rsidTr="001471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2F8" w:rsidRPr="00F7613A" w:rsidRDefault="003852F8" w:rsidP="003B03BF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lastRenderedPageBreak/>
              <w:t>С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2F8" w:rsidRPr="00F7613A" w:rsidRDefault="003852F8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3852F8" w:rsidRPr="00F7613A" w:rsidRDefault="003852F8" w:rsidP="003B03BF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3852F8" w:rsidRPr="00F7613A" w:rsidTr="001471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2F8" w:rsidRPr="00F7613A" w:rsidRDefault="003852F8" w:rsidP="003B03BF">
            <w:pPr>
              <w:tabs>
                <w:tab w:val="left" w:pos="0"/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 w:rsidRPr="00F7613A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2F8" w:rsidRPr="00F7613A" w:rsidRDefault="003852F8" w:rsidP="003B03BF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  <w:r w:rsidRPr="00F7613A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3852F8" w:rsidRPr="009870C3" w:rsidRDefault="003852F8" w:rsidP="003852F8">
      <w:pPr>
        <w:ind w:left="851"/>
        <w:rPr>
          <w:rFonts w:eastAsia="Calibri"/>
          <w:b/>
          <w:sz w:val="28"/>
          <w:szCs w:val="28"/>
        </w:rPr>
      </w:pPr>
    </w:p>
    <w:p w:rsidR="008E0E99" w:rsidRPr="00295E7B" w:rsidRDefault="008E0E99" w:rsidP="001471B6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295E7B">
        <w:rPr>
          <w:b/>
          <w:sz w:val="28"/>
          <w:szCs w:val="28"/>
        </w:rPr>
        <w:t>Определение:</w:t>
      </w:r>
      <w:r w:rsidR="00A03D60">
        <w:rPr>
          <w:b/>
          <w:sz w:val="28"/>
          <w:szCs w:val="28"/>
        </w:rPr>
        <w:t xml:space="preserve"> </w:t>
      </w:r>
      <w:r w:rsidR="001471B6">
        <w:rPr>
          <w:b/>
          <w:sz w:val="28"/>
          <w:szCs w:val="28"/>
        </w:rPr>
        <w:t>О</w:t>
      </w:r>
      <w:r w:rsidRPr="00295E7B">
        <w:rPr>
          <w:b/>
          <w:sz w:val="28"/>
          <w:szCs w:val="28"/>
        </w:rPr>
        <w:t xml:space="preserve">бморок – </w:t>
      </w:r>
      <w:r w:rsidRPr="00295E7B">
        <w:rPr>
          <w:sz w:val="28"/>
          <w:szCs w:val="28"/>
        </w:rPr>
        <w:t>преходящая потеря сознания, связанная с временной общей гипоперфузией головного мозга.</w:t>
      </w:r>
      <w:r w:rsidR="00A03D60">
        <w:rPr>
          <w:sz w:val="28"/>
          <w:szCs w:val="28"/>
        </w:rPr>
        <w:t xml:space="preserve"> </w:t>
      </w:r>
      <w:r w:rsidRPr="00295E7B">
        <w:rPr>
          <w:b/>
          <w:sz w:val="28"/>
          <w:szCs w:val="28"/>
        </w:rPr>
        <w:t xml:space="preserve">Коллапс </w:t>
      </w:r>
      <w:r w:rsidRPr="00295E7B">
        <w:rPr>
          <w:sz w:val="28"/>
          <w:szCs w:val="28"/>
        </w:rPr>
        <w:t>– остро развивающаяся сосудистая недостаточность, характеризующаяся падением сосудистого тонуса и относительным уменьшением объема циркулирующей крови</w:t>
      </w:r>
      <w:r w:rsidR="007E49DA" w:rsidRPr="007E49DA">
        <w:rPr>
          <w:sz w:val="28"/>
          <w:szCs w:val="28"/>
        </w:rPr>
        <w:t xml:space="preserve"> [1, 2]</w:t>
      </w:r>
    </w:p>
    <w:p w:rsidR="0096036E" w:rsidRDefault="0096036E" w:rsidP="0096036E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8E0E99" w:rsidRPr="008E0E99" w:rsidRDefault="008E0E99" w:rsidP="001471B6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Классификация</w:t>
      </w:r>
      <w:r w:rsidRPr="001471B6">
        <w:rPr>
          <w:b/>
          <w:sz w:val="28"/>
          <w:szCs w:val="28"/>
        </w:rPr>
        <w:t>:</w:t>
      </w:r>
      <w:r w:rsidR="001471B6" w:rsidRPr="007E49DA">
        <w:rPr>
          <w:sz w:val="28"/>
          <w:szCs w:val="28"/>
        </w:rPr>
        <w:t>[1, 2]</w:t>
      </w:r>
    </w:p>
    <w:p w:rsidR="008E0E99" w:rsidRPr="001471B6" w:rsidRDefault="008E0E99" w:rsidP="001471B6">
      <w:pPr>
        <w:jc w:val="both"/>
        <w:rPr>
          <w:b/>
          <w:sz w:val="28"/>
          <w:szCs w:val="28"/>
        </w:rPr>
      </w:pPr>
      <w:r w:rsidRPr="001471B6">
        <w:rPr>
          <w:b/>
          <w:sz w:val="28"/>
          <w:szCs w:val="28"/>
        </w:rPr>
        <w:t>Рефлекторный (нейрогенный) обморок</w:t>
      </w:r>
      <w:r w:rsidR="001471B6">
        <w:rPr>
          <w:b/>
          <w:sz w:val="28"/>
          <w:szCs w:val="28"/>
        </w:rPr>
        <w:t>:</w:t>
      </w:r>
    </w:p>
    <w:p w:rsidR="008E0E99" w:rsidRPr="00B22775" w:rsidRDefault="008E0E99" w:rsidP="001471B6">
      <w:pPr>
        <w:jc w:val="both"/>
        <w:rPr>
          <w:sz w:val="28"/>
          <w:szCs w:val="28"/>
        </w:rPr>
      </w:pPr>
      <w:r w:rsidRPr="00B22775">
        <w:rPr>
          <w:sz w:val="28"/>
          <w:szCs w:val="28"/>
        </w:rPr>
        <w:t>Вазовагальный</w:t>
      </w:r>
      <w:r w:rsidR="001471B6">
        <w:rPr>
          <w:sz w:val="28"/>
          <w:szCs w:val="28"/>
        </w:rPr>
        <w:t>:</w:t>
      </w:r>
    </w:p>
    <w:p w:rsidR="008E0E99" w:rsidRPr="001471B6" w:rsidRDefault="008E0E99" w:rsidP="001471B6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1B6">
        <w:rPr>
          <w:rFonts w:ascii="Times New Roman" w:hAnsi="Times New Roman"/>
          <w:sz w:val="28"/>
          <w:szCs w:val="28"/>
        </w:rPr>
        <w:t>вызванный эмоциональным стрессом (страх, боль, инструментальные вмешательства, контакт с кровью)</w:t>
      </w:r>
      <w:r w:rsidR="001471B6" w:rsidRPr="001471B6">
        <w:rPr>
          <w:rFonts w:ascii="Times New Roman" w:hAnsi="Times New Roman"/>
          <w:sz w:val="28"/>
          <w:szCs w:val="28"/>
        </w:rPr>
        <w:t>;</w:t>
      </w:r>
    </w:p>
    <w:p w:rsidR="008E0E99" w:rsidRPr="001471B6" w:rsidRDefault="008E0E99" w:rsidP="001471B6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1B6">
        <w:rPr>
          <w:rFonts w:ascii="Times New Roman" w:hAnsi="Times New Roman"/>
          <w:sz w:val="28"/>
          <w:szCs w:val="28"/>
        </w:rPr>
        <w:t>вызванный ортостатическим стрессом</w:t>
      </w:r>
      <w:r w:rsidR="001471B6" w:rsidRPr="001471B6">
        <w:rPr>
          <w:rFonts w:ascii="Times New Roman" w:hAnsi="Times New Roman"/>
          <w:sz w:val="28"/>
          <w:szCs w:val="28"/>
        </w:rPr>
        <w:t>.</w:t>
      </w:r>
    </w:p>
    <w:p w:rsidR="008E0E99" w:rsidRDefault="008E0E99" w:rsidP="001471B6">
      <w:pPr>
        <w:jc w:val="both"/>
        <w:rPr>
          <w:sz w:val="28"/>
          <w:szCs w:val="28"/>
        </w:rPr>
      </w:pPr>
      <w:r>
        <w:rPr>
          <w:sz w:val="28"/>
          <w:szCs w:val="28"/>
        </w:rPr>
        <w:t>Ситуационный</w:t>
      </w:r>
      <w:r w:rsidR="001471B6">
        <w:rPr>
          <w:sz w:val="28"/>
          <w:szCs w:val="28"/>
        </w:rPr>
        <w:t>:</w:t>
      </w:r>
    </w:p>
    <w:p w:rsidR="008E0E99" w:rsidRPr="001471B6" w:rsidRDefault="008E0E99" w:rsidP="001471B6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1B6">
        <w:rPr>
          <w:rFonts w:ascii="Times New Roman" w:hAnsi="Times New Roman"/>
          <w:sz w:val="28"/>
          <w:szCs w:val="28"/>
        </w:rPr>
        <w:t>кашель, чихание</w:t>
      </w:r>
      <w:r w:rsidR="001471B6">
        <w:rPr>
          <w:rFonts w:ascii="Times New Roman" w:hAnsi="Times New Roman"/>
          <w:sz w:val="28"/>
          <w:szCs w:val="28"/>
        </w:rPr>
        <w:t>;</w:t>
      </w:r>
    </w:p>
    <w:p w:rsidR="008E0E99" w:rsidRPr="001471B6" w:rsidRDefault="008E0E99" w:rsidP="001471B6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1B6">
        <w:rPr>
          <w:rFonts w:ascii="Times New Roman" w:hAnsi="Times New Roman"/>
          <w:sz w:val="28"/>
          <w:szCs w:val="28"/>
        </w:rPr>
        <w:t>раздражение ЖКТ (глотание, дефекация, боль в животе)</w:t>
      </w:r>
      <w:r w:rsidR="001471B6">
        <w:rPr>
          <w:rFonts w:ascii="Times New Roman" w:hAnsi="Times New Roman"/>
          <w:sz w:val="28"/>
          <w:szCs w:val="28"/>
        </w:rPr>
        <w:t>;</w:t>
      </w:r>
    </w:p>
    <w:p w:rsidR="008E0E99" w:rsidRPr="001471B6" w:rsidRDefault="008E0E99" w:rsidP="001471B6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1B6">
        <w:rPr>
          <w:rFonts w:ascii="Times New Roman" w:hAnsi="Times New Roman"/>
          <w:sz w:val="28"/>
          <w:szCs w:val="28"/>
        </w:rPr>
        <w:t>мочеиспускание</w:t>
      </w:r>
      <w:r w:rsidR="001471B6">
        <w:rPr>
          <w:rFonts w:ascii="Times New Roman" w:hAnsi="Times New Roman"/>
          <w:sz w:val="28"/>
          <w:szCs w:val="28"/>
        </w:rPr>
        <w:t>;</w:t>
      </w:r>
    </w:p>
    <w:p w:rsidR="008E0E99" w:rsidRPr="001471B6" w:rsidRDefault="008E0E99" w:rsidP="001471B6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1B6">
        <w:rPr>
          <w:rFonts w:ascii="Times New Roman" w:hAnsi="Times New Roman"/>
          <w:sz w:val="28"/>
          <w:szCs w:val="28"/>
        </w:rPr>
        <w:t>нагрузка</w:t>
      </w:r>
      <w:r w:rsidR="001471B6">
        <w:rPr>
          <w:rFonts w:ascii="Times New Roman" w:hAnsi="Times New Roman"/>
          <w:sz w:val="28"/>
          <w:szCs w:val="28"/>
        </w:rPr>
        <w:t>;</w:t>
      </w:r>
    </w:p>
    <w:p w:rsidR="008E0E99" w:rsidRPr="001471B6" w:rsidRDefault="008E0E99" w:rsidP="001471B6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1B6">
        <w:rPr>
          <w:rFonts w:ascii="Times New Roman" w:hAnsi="Times New Roman"/>
          <w:sz w:val="28"/>
          <w:szCs w:val="28"/>
        </w:rPr>
        <w:t>прием пищи</w:t>
      </w:r>
      <w:r w:rsidR="001471B6">
        <w:rPr>
          <w:rFonts w:ascii="Times New Roman" w:hAnsi="Times New Roman"/>
          <w:sz w:val="28"/>
          <w:szCs w:val="28"/>
        </w:rPr>
        <w:t>;</w:t>
      </w:r>
    </w:p>
    <w:p w:rsidR="008E0E99" w:rsidRPr="001471B6" w:rsidRDefault="008E0E99" w:rsidP="001471B6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1B6">
        <w:rPr>
          <w:rFonts w:ascii="Times New Roman" w:hAnsi="Times New Roman"/>
          <w:sz w:val="28"/>
          <w:szCs w:val="28"/>
        </w:rPr>
        <w:t>другие причины (смех, игра на духовых инструментах, подъем тяжести)</w:t>
      </w:r>
      <w:r w:rsidR="001471B6">
        <w:rPr>
          <w:rFonts w:ascii="Times New Roman" w:hAnsi="Times New Roman"/>
          <w:sz w:val="28"/>
          <w:szCs w:val="28"/>
        </w:rPr>
        <w:t>.</w:t>
      </w:r>
    </w:p>
    <w:p w:rsidR="008E0E99" w:rsidRDefault="008E0E99" w:rsidP="001471B6">
      <w:pPr>
        <w:jc w:val="both"/>
        <w:rPr>
          <w:sz w:val="28"/>
          <w:szCs w:val="28"/>
        </w:rPr>
      </w:pPr>
      <w:r>
        <w:rPr>
          <w:sz w:val="28"/>
          <w:szCs w:val="28"/>
        </w:rPr>
        <w:t>Синдром каротидного синуса</w:t>
      </w:r>
      <w:r w:rsidR="001471B6">
        <w:rPr>
          <w:sz w:val="28"/>
          <w:szCs w:val="28"/>
        </w:rPr>
        <w:t>.</w:t>
      </w:r>
    </w:p>
    <w:p w:rsidR="008E0E99" w:rsidRDefault="008E0E99" w:rsidP="001471B6">
      <w:pPr>
        <w:jc w:val="both"/>
        <w:rPr>
          <w:sz w:val="28"/>
          <w:szCs w:val="28"/>
        </w:rPr>
      </w:pPr>
      <w:r>
        <w:rPr>
          <w:sz w:val="28"/>
          <w:szCs w:val="28"/>
        </w:rPr>
        <w:t>Атипичные боли (при наличии явных триттеров и/или атипичные проявления</w:t>
      </w:r>
      <w:r w:rsidR="00A03D60">
        <w:rPr>
          <w:sz w:val="28"/>
          <w:szCs w:val="28"/>
        </w:rPr>
        <w:t>)</w:t>
      </w:r>
      <w:r w:rsidR="001471B6">
        <w:rPr>
          <w:sz w:val="28"/>
          <w:szCs w:val="28"/>
        </w:rPr>
        <w:t>.</w:t>
      </w:r>
    </w:p>
    <w:p w:rsidR="001471B6" w:rsidRDefault="001471B6" w:rsidP="001471B6">
      <w:pPr>
        <w:jc w:val="both"/>
        <w:rPr>
          <w:b/>
          <w:sz w:val="28"/>
          <w:szCs w:val="28"/>
        </w:rPr>
      </w:pPr>
    </w:p>
    <w:p w:rsidR="008E0E99" w:rsidRPr="00B22775" w:rsidRDefault="008E0E99" w:rsidP="001471B6">
      <w:pPr>
        <w:jc w:val="both"/>
        <w:rPr>
          <w:b/>
          <w:sz w:val="28"/>
          <w:szCs w:val="28"/>
        </w:rPr>
      </w:pPr>
      <w:r w:rsidRPr="00B22775">
        <w:rPr>
          <w:b/>
          <w:sz w:val="28"/>
          <w:szCs w:val="28"/>
        </w:rPr>
        <w:t>Обморок, связанный с ортостатической гипотонией</w:t>
      </w:r>
      <w:r w:rsidR="001471B6">
        <w:rPr>
          <w:b/>
          <w:sz w:val="28"/>
          <w:szCs w:val="28"/>
        </w:rPr>
        <w:t>:</w:t>
      </w:r>
    </w:p>
    <w:p w:rsidR="008E0E99" w:rsidRDefault="008E0E99" w:rsidP="001471B6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Первичная вегетативная недостаточность</w:t>
      </w:r>
      <w:r w:rsidR="001471B6">
        <w:rPr>
          <w:sz w:val="28"/>
          <w:szCs w:val="28"/>
        </w:rPr>
        <w:t>:</w:t>
      </w:r>
    </w:p>
    <w:p w:rsidR="008E0E99" w:rsidRPr="001471B6" w:rsidRDefault="008E0E99" w:rsidP="001471B6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1B6">
        <w:rPr>
          <w:rFonts w:ascii="Times New Roman" w:hAnsi="Times New Roman"/>
          <w:sz w:val="28"/>
          <w:szCs w:val="28"/>
        </w:rPr>
        <w:t>чистая вегетативная недостаточность, мультисистемная атрофия, болезнь Паркинсона, болезнь Леви</w:t>
      </w:r>
      <w:r w:rsidR="0096036E">
        <w:rPr>
          <w:rFonts w:ascii="Times New Roman" w:hAnsi="Times New Roman"/>
          <w:sz w:val="28"/>
          <w:szCs w:val="28"/>
        </w:rPr>
        <w:t>.</w:t>
      </w:r>
    </w:p>
    <w:p w:rsidR="00E00531" w:rsidRDefault="00E00531" w:rsidP="001471B6">
      <w:pPr>
        <w:jc w:val="both"/>
        <w:rPr>
          <w:sz w:val="28"/>
          <w:szCs w:val="28"/>
        </w:rPr>
      </w:pPr>
      <w:r>
        <w:rPr>
          <w:sz w:val="28"/>
          <w:szCs w:val="28"/>
        </w:rPr>
        <w:t>Вторичная вегетативная недостаточность</w:t>
      </w:r>
      <w:r w:rsidR="001471B6">
        <w:rPr>
          <w:sz w:val="28"/>
          <w:szCs w:val="28"/>
        </w:rPr>
        <w:t>:</w:t>
      </w:r>
    </w:p>
    <w:p w:rsidR="00E00531" w:rsidRPr="001471B6" w:rsidRDefault="00E00531" w:rsidP="001471B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1B6">
        <w:rPr>
          <w:rFonts w:ascii="Times New Roman" w:hAnsi="Times New Roman"/>
          <w:sz w:val="28"/>
          <w:szCs w:val="28"/>
        </w:rPr>
        <w:t>алкоголь, амилоидоз, уремия, повреждение спинного мозга</w:t>
      </w:r>
      <w:r w:rsidR="001471B6">
        <w:rPr>
          <w:rFonts w:ascii="Times New Roman" w:hAnsi="Times New Roman"/>
          <w:sz w:val="28"/>
          <w:szCs w:val="28"/>
        </w:rPr>
        <w:t>;</w:t>
      </w:r>
    </w:p>
    <w:p w:rsidR="00E00531" w:rsidRPr="001471B6" w:rsidRDefault="00E00531" w:rsidP="001471B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1B6">
        <w:rPr>
          <w:rFonts w:ascii="Times New Roman" w:hAnsi="Times New Roman"/>
          <w:sz w:val="28"/>
          <w:szCs w:val="28"/>
        </w:rPr>
        <w:t>лекарственная ортостатическая гипотония, вазодилататоры, диуретики, фенотиозины, антидеприсанты</w:t>
      </w:r>
      <w:r w:rsidR="0096036E">
        <w:rPr>
          <w:rFonts w:ascii="Times New Roman" w:hAnsi="Times New Roman"/>
          <w:sz w:val="28"/>
          <w:szCs w:val="28"/>
        </w:rPr>
        <w:t>;</w:t>
      </w:r>
    </w:p>
    <w:p w:rsidR="00E00531" w:rsidRPr="001471B6" w:rsidRDefault="00E00531" w:rsidP="001471B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1B6">
        <w:rPr>
          <w:rFonts w:ascii="Times New Roman" w:hAnsi="Times New Roman"/>
          <w:sz w:val="28"/>
          <w:szCs w:val="28"/>
        </w:rPr>
        <w:t>потеря жидкости (кровотечения, диарея, рвота)</w:t>
      </w:r>
      <w:r w:rsidR="001471B6">
        <w:rPr>
          <w:rFonts w:ascii="Times New Roman" w:hAnsi="Times New Roman"/>
          <w:sz w:val="28"/>
          <w:szCs w:val="28"/>
        </w:rPr>
        <w:t>.</w:t>
      </w:r>
    </w:p>
    <w:p w:rsidR="0096036E" w:rsidRDefault="0096036E" w:rsidP="0096036E">
      <w:pPr>
        <w:jc w:val="both"/>
        <w:rPr>
          <w:b/>
          <w:sz w:val="28"/>
          <w:szCs w:val="28"/>
        </w:rPr>
      </w:pPr>
    </w:p>
    <w:p w:rsidR="00E00531" w:rsidRPr="00B22775" w:rsidRDefault="00E00531" w:rsidP="0096036E">
      <w:pPr>
        <w:jc w:val="both"/>
        <w:rPr>
          <w:b/>
          <w:sz w:val="28"/>
          <w:szCs w:val="28"/>
        </w:rPr>
      </w:pPr>
      <w:r w:rsidRPr="00B22775">
        <w:rPr>
          <w:b/>
          <w:sz w:val="28"/>
          <w:szCs w:val="28"/>
        </w:rPr>
        <w:t>Кардиогенный обморок</w:t>
      </w:r>
      <w:r w:rsidR="0096036E">
        <w:rPr>
          <w:b/>
          <w:sz w:val="28"/>
          <w:szCs w:val="28"/>
        </w:rPr>
        <w:t>:</w:t>
      </w:r>
    </w:p>
    <w:p w:rsidR="00E00531" w:rsidRDefault="00E00531" w:rsidP="0096036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Аритмогенный</w:t>
      </w:r>
      <w:r w:rsidR="0096036E">
        <w:rPr>
          <w:sz w:val="28"/>
          <w:szCs w:val="28"/>
        </w:rPr>
        <w:t>:</w:t>
      </w:r>
    </w:p>
    <w:p w:rsidR="00E00531" w:rsidRPr="0096036E" w:rsidRDefault="00E00531" w:rsidP="0096036E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036E">
        <w:rPr>
          <w:rFonts w:ascii="Times New Roman" w:hAnsi="Times New Roman"/>
          <w:sz w:val="28"/>
          <w:szCs w:val="28"/>
        </w:rPr>
        <w:t>брадикардия, дисфункция синусового узла, АВ-блокада, нарушение функции имплантированного водителя ритма</w:t>
      </w:r>
      <w:r w:rsidR="0096036E" w:rsidRPr="0096036E">
        <w:rPr>
          <w:rFonts w:ascii="Times New Roman" w:hAnsi="Times New Roman"/>
          <w:sz w:val="28"/>
          <w:szCs w:val="28"/>
        </w:rPr>
        <w:t>;</w:t>
      </w:r>
    </w:p>
    <w:p w:rsidR="00E00531" w:rsidRPr="0096036E" w:rsidRDefault="00E00531" w:rsidP="0096036E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036E">
        <w:rPr>
          <w:rFonts w:ascii="Times New Roman" w:hAnsi="Times New Roman"/>
          <w:sz w:val="28"/>
          <w:szCs w:val="28"/>
        </w:rPr>
        <w:t>тахикардия: наджелудочковая, желудочковая (идиопатическая, вторичная при заболевании сердца или нарушение ионных каналов)</w:t>
      </w:r>
      <w:r w:rsidR="0096036E" w:rsidRPr="0096036E">
        <w:rPr>
          <w:rFonts w:ascii="Times New Roman" w:hAnsi="Times New Roman"/>
          <w:sz w:val="28"/>
          <w:szCs w:val="28"/>
        </w:rPr>
        <w:t>;</w:t>
      </w:r>
    </w:p>
    <w:p w:rsidR="00E00531" w:rsidRPr="0096036E" w:rsidRDefault="00E00531" w:rsidP="0096036E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036E">
        <w:rPr>
          <w:rFonts w:ascii="Times New Roman" w:hAnsi="Times New Roman"/>
          <w:sz w:val="28"/>
          <w:szCs w:val="28"/>
        </w:rPr>
        <w:t>лекарственная брадикардия и тахикардия</w:t>
      </w:r>
      <w:r w:rsidR="0096036E" w:rsidRPr="0096036E">
        <w:rPr>
          <w:rFonts w:ascii="Times New Roman" w:hAnsi="Times New Roman"/>
          <w:sz w:val="28"/>
          <w:szCs w:val="28"/>
        </w:rPr>
        <w:t>.</w:t>
      </w:r>
    </w:p>
    <w:p w:rsidR="00E00531" w:rsidRDefault="00E00531" w:rsidP="00B039D6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Органические заболевания</w:t>
      </w:r>
      <w:r w:rsidR="00B039D6">
        <w:rPr>
          <w:sz w:val="28"/>
          <w:szCs w:val="28"/>
        </w:rPr>
        <w:t>:</w:t>
      </w:r>
    </w:p>
    <w:p w:rsidR="00E00531" w:rsidRPr="00AA4269" w:rsidRDefault="00E00531" w:rsidP="00AA4269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269">
        <w:rPr>
          <w:rFonts w:ascii="Times New Roman" w:hAnsi="Times New Roman"/>
          <w:sz w:val="28"/>
          <w:szCs w:val="28"/>
        </w:rPr>
        <w:t>сердце (пороки сердца, острый инфаркт миокарда/ ишемия миокарда, гипертрофическая кардиомиопатия, образование в сердце (миксома, опухоли), поражение перикарда/тампонада, врожденные пороки коронарных артерий, дисфункция искусственного клапана</w:t>
      </w:r>
      <w:r w:rsidR="0072118C" w:rsidRPr="00AA4269">
        <w:rPr>
          <w:rFonts w:ascii="Times New Roman" w:hAnsi="Times New Roman"/>
          <w:sz w:val="28"/>
          <w:szCs w:val="28"/>
        </w:rPr>
        <w:t>;</w:t>
      </w:r>
    </w:p>
    <w:p w:rsidR="00E00531" w:rsidRPr="00AA4269" w:rsidRDefault="00E00531" w:rsidP="00AA4269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269">
        <w:rPr>
          <w:rFonts w:ascii="Times New Roman" w:hAnsi="Times New Roman"/>
          <w:sz w:val="28"/>
          <w:szCs w:val="28"/>
        </w:rPr>
        <w:t>другие (ТЭЛА, расслаивающаяся аневризма аорты, легочная гипертензия)</w:t>
      </w:r>
      <w:r w:rsidR="0072118C" w:rsidRPr="00AA4269">
        <w:rPr>
          <w:rFonts w:ascii="Times New Roman" w:hAnsi="Times New Roman"/>
          <w:sz w:val="28"/>
          <w:szCs w:val="28"/>
        </w:rPr>
        <w:t>.</w:t>
      </w:r>
    </w:p>
    <w:p w:rsidR="00E00531" w:rsidRPr="008E0E99" w:rsidRDefault="00E00531" w:rsidP="008E0E99">
      <w:pPr>
        <w:ind w:left="851"/>
        <w:jc w:val="both"/>
        <w:rPr>
          <w:sz w:val="28"/>
          <w:szCs w:val="28"/>
        </w:rPr>
      </w:pPr>
    </w:p>
    <w:p w:rsidR="008E0E99" w:rsidRPr="009870C3" w:rsidRDefault="008E0E99" w:rsidP="00AA4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ДИАГНОСТИКА И ЛЕЧЕНИЕ НА АМБУЛАТОРНОМ УРОВНЕ**:</w:t>
      </w:r>
    </w:p>
    <w:p w:rsidR="008E0E99" w:rsidRPr="009870C3" w:rsidRDefault="008E0E99" w:rsidP="00AA4269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AA4269">
        <w:rPr>
          <w:rFonts w:ascii="Times New Roman" w:hAnsi="Times New Roman"/>
          <w:b/>
          <w:sz w:val="28"/>
          <w:szCs w:val="28"/>
        </w:rPr>
        <w:t>:</w:t>
      </w:r>
    </w:p>
    <w:p w:rsidR="00E2408E" w:rsidRPr="00E2408E" w:rsidRDefault="008E0E99" w:rsidP="00AA4269">
      <w:pPr>
        <w:autoSpaceDE w:val="0"/>
        <w:autoSpaceDN w:val="0"/>
        <w:adjustRightInd w:val="0"/>
        <w:jc w:val="both"/>
        <w:rPr>
          <w:rFonts w:eastAsia="TimesNewRoman"/>
          <w:sz w:val="28"/>
          <w:szCs w:val="28"/>
          <w:lang w:val="tr-TR" w:eastAsia="en-US"/>
        </w:rPr>
      </w:pPr>
      <w:r w:rsidRPr="00AA4269">
        <w:rPr>
          <w:b/>
          <w:sz w:val="28"/>
          <w:szCs w:val="28"/>
        </w:rPr>
        <w:t>Жалобы и анамнез:</w:t>
      </w:r>
      <w:r w:rsidR="00A03D60">
        <w:rPr>
          <w:b/>
          <w:sz w:val="28"/>
          <w:szCs w:val="28"/>
        </w:rPr>
        <w:t xml:space="preserve"> </w:t>
      </w:r>
      <w:r w:rsidR="00E2408E" w:rsidRPr="00E2408E">
        <w:rPr>
          <w:rFonts w:eastAsia="TimesNewRoman"/>
          <w:sz w:val="28"/>
          <w:szCs w:val="28"/>
          <w:lang w:val="tr-TR" w:eastAsia="en-US"/>
        </w:rPr>
        <w:t>медленное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="00E2408E" w:rsidRPr="00E2408E">
        <w:rPr>
          <w:rFonts w:eastAsia="TimesNewRoman"/>
          <w:sz w:val="28"/>
          <w:szCs w:val="28"/>
          <w:lang w:val="tr-TR" w:eastAsia="en-US"/>
        </w:rPr>
        <w:t xml:space="preserve">падение, «оседание» больного, </w:t>
      </w:r>
      <w:r w:rsidR="00E2408E">
        <w:rPr>
          <w:rFonts w:eastAsia="TimesNewRoman"/>
          <w:sz w:val="28"/>
          <w:szCs w:val="28"/>
          <w:lang w:eastAsia="en-US"/>
        </w:rPr>
        <w:t>у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="00E2408E" w:rsidRPr="00E2408E">
        <w:rPr>
          <w:rFonts w:eastAsia="TimesNewRoman"/>
          <w:sz w:val="28"/>
          <w:szCs w:val="28"/>
          <w:lang w:val="tr-TR" w:eastAsia="en-US"/>
        </w:rPr>
        <w:t>детей: отсутствие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="00E2408E" w:rsidRPr="00E2408E">
        <w:rPr>
          <w:rFonts w:eastAsia="TimesNewRoman"/>
          <w:sz w:val="28"/>
          <w:szCs w:val="28"/>
          <w:lang w:val="tr-TR" w:eastAsia="en-US"/>
        </w:rPr>
        <w:t>адекватной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="00E2408E" w:rsidRPr="00E2408E">
        <w:rPr>
          <w:rFonts w:eastAsia="TimesNewRoman"/>
          <w:sz w:val="28"/>
          <w:szCs w:val="28"/>
          <w:lang w:val="tr-TR" w:eastAsia="en-US"/>
        </w:rPr>
        <w:t>реакции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="00E2408E" w:rsidRPr="00E2408E">
        <w:rPr>
          <w:rFonts w:eastAsia="TimesNewRoman"/>
          <w:sz w:val="28"/>
          <w:szCs w:val="28"/>
          <w:lang w:val="tr-TR" w:eastAsia="en-US"/>
        </w:rPr>
        <w:t>на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="00E2408E" w:rsidRPr="00E2408E">
        <w:rPr>
          <w:rFonts w:eastAsia="TimesNewRoman"/>
          <w:sz w:val="28"/>
          <w:szCs w:val="28"/>
          <w:lang w:val="tr-TR" w:eastAsia="en-US"/>
        </w:rPr>
        <w:t>окружающее (резкозаторможен, сонлив, не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="00E2408E" w:rsidRPr="00E2408E">
        <w:rPr>
          <w:rFonts w:eastAsia="TimesNewRoman"/>
          <w:sz w:val="28"/>
          <w:szCs w:val="28"/>
          <w:lang w:val="tr-TR" w:eastAsia="en-US"/>
        </w:rPr>
        <w:t>реагирует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="00E2408E" w:rsidRPr="00E2408E">
        <w:rPr>
          <w:rFonts w:eastAsia="TimesNewRoman"/>
          <w:sz w:val="28"/>
          <w:szCs w:val="28"/>
          <w:lang w:val="tr-TR" w:eastAsia="en-US"/>
        </w:rPr>
        <w:t>на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="00E2408E" w:rsidRPr="00E2408E">
        <w:rPr>
          <w:rFonts w:eastAsia="TimesNewRoman"/>
          <w:sz w:val="28"/>
          <w:szCs w:val="28"/>
          <w:lang w:val="tr-TR" w:eastAsia="en-US"/>
        </w:rPr>
        <w:t>звуки и яркие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="00E2408E" w:rsidRPr="00E2408E">
        <w:rPr>
          <w:rFonts w:eastAsia="TimesNewRoman"/>
          <w:sz w:val="28"/>
          <w:szCs w:val="28"/>
          <w:lang w:val="tr-TR" w:eastAsia="en-US"/>
        </w:rPr>
        <w:t>предметы, свет).</w:t>
      </w:r>
    </w:p>
    <w:p w:rsidR="008E0E99" w:rsidRPr="00E2408E" w:rsidRDefault="00E2408E" w:rsidP="003601A0">
      <w:pPr>
        <w:autoSpaceDE w:val="0"/>
        <w:autoSpaceDN w:val="0"/>
        <w:adjustRightInd w:val="0"/>
        <w:jc w:val="both"/>
        <w:rPr>
          <w:rFonts w:eastAsia="TimesNewRoman"/>
          <w:sz w:val="28"/>
          <w:szCs w:val="28"/>
          <w:lang w:eastAsia="en-US"/>
        </w:rPr>
      </w:pPr>
      <w:r w:rsidRPr="003601A0">
        <w:rPr>
          <w:b/>
          <w:sz w:val="28"/>
          <w:szCs w:val="28"/>
        </w:rPr>
        <w:t>Физикальное обследование:</w:t>
      </w:r>
      <w:r w:rsidR="00A03D60">
        <w:rPr>
          <w:b/>
          <w:sz w:val="28"/>
          <w:szCs w:val="28"/>
        </w:rPr>
        <w:t xml:space="preserve"> </w:t>
      </w:r>
      <w:r w:rsidRPr="00E2408E">
        <w:rPr>
          <w:rFonts w:eastAsia="TimesNewRoman"/>
          <w:sz w:val="28"/>
          <w:szCs w:val="28"/>
          <w:lang w:val="tr-TR" w:eastAsia="en-US"/>
        </w:rPr>
        <w:t>резкая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Pr="00E2408E">
        <w:rPr>
          <w:rFonts w:eastAsia="TimesNewRoman"/>
          <w:sz w:val="28"/>
          <w:szCs w:val="28"/>
          <w:lang w:val="tr-TR" w:eastAsia="en-US"/>
        </w:rPr>
        <w:t>бледность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Pr="00E2408E">
        <w:rPr>
          <w:rFonts w:eastAsia="TimesNewRoman"/>
          <w:sz w:val="28"/>
          <w:szCs w:val="28"/>
          <w:lang w:val="tr-TR" w:eastAsia="en-US"/>
        </w:rPr>
        <w:t>кожных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Pr="00E2408E">
        <w:rPr>
          <w:rFonts w:eastAsia="TimesNewRoman"/>
          <w:sz w:val="28"/>
          <w:szCs w:val="28"/>
          <w:lang w:val="tr-TR" w:eastAsia="en-US"/>
        </w:rPr>
        <w:t>покров</w:t>
      </w:r>
      <w:r w:rsidR="00905D02">
        <w:rPr>
          <w:rFonts w:eastAsia="TimesNewRoman"/>
          <w:sz w:val="28"/>
          <w:szCs w:val="28"/>
          <w:lang w:val="tr-TR" w:eastAsia="en-US"/>
        </w:rPr>
        <w:t xml:space="preserve">ов, </w:t>
      </w:r>
      <w:r w:rsidR="00905D02">
        <w:rPr>
          <w:rFonts w:eastAsia="TimesNewRoman"/>
          <w:sz w:val="28"/>
          <w:szCs w:val="28"/>
          <w:lang w:eastAsia="en-US"/>
        </w:rPr>
        <w:t>пульс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Pr="00E2408E">
        <w:rPr>
          <w:rFonts w:eastAsia="TimesNewRoman"/>
          <w:sz w:val="28"/>
          <w:szCs w:val="28"/>
          <w:lang w:val="tr-TR" w:eastAsia="en-US"/>
        </w:rPr>
        <w:t>малый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Pr="00E2408E">
        <w:rPr>
          <w:rFonts w:eastAsia="TimesNewRoman"/>
          <w:sz w:val="28"/>
          <w:szCs w:val="28"/>
          <w:lang w:val="tr-TR" w:eastAsia="en-US"/>
        </w:rPr>
        <w:t>или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Pr="00E2408E">
        <w:rPr>
          <w:rFonts w:eastAsia="TimesNewRoman"/>
          <w:sz w:val="28"/>
          <w:szCs w:val="28"/>
          <w:lang w:val="tr-TR" w:eastAsia="en-US"/>
        </w:rPr>
        <w:t>не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="00C36AB0">
        <w:rPr>
          <w:rFonts w:eastAsia="TimesNewRoman"/>
          <w:sz w:val="28"/>
          <w:szCs w:val="28"/>
          <w:lang w:val="tr-TR" w:eastAsia="en-US"/>
        </w:rPr>
        <w:t>определяется, A</w:t>
      </w:r>
      <w:r w:rsidR="00C36AB0">
        <w:rPr>
          <w:rFonts w:eastAsia="TimesNewRoman"/>
          <w:sz w:val="28"/>
          <w:szCs w:val="28"/>
          <w:lang w:eastAsia="en-US"/>
        </w:rPr>
        <w:t>Д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Pr="00E2408E">
        <w:rPr>
          <w:rFonts w:eastAsia="TimesNewRoman"/>
          <w:sz w:val="28"/>
          <w:szCs w:val="28"/>
          <w:lang w:val="tr-TR" w:eastAsia="en-US"/>
        </w:rPr>
        <w:t>резко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Pr="00E2408E">
        <w:rPr>
          <w:rFonts w:eastAsia="TimesNewRoman"/>
          <w:sz w:val="28"/>
          <w:szCs w:val="28"/>
          <w:lang w:val="tr-TR" w:eastAsia="en-US"/>
        </w:rPr>
        <w:t>снижено,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Pr="00E2408E">
        <w:rPr>
          <w:rFonts w:eastAsia="TimesNewRoman"/>
          <w:sz w:val="28"/>
          <w:szCs w:val="28"/>
          <w:lang w:val="tr-TR" w:eastAsia="en-US"/>
        </w:rPr>
        <w:t>дыхание</w:t>
      </w:r>
      <w:r w:rsidR="00A03D60">
        <w:rPr>
          <w:rFonts w:eastAsia="TimesNewRoman"/>
          <w:sz w:val="28"/>
          <w:szCs w:val="28"/>
          <w:lang w:eastAsia="en-US"/>
        </w:rPr>
        <w:t xml:space="preserve"> </w:t>
      </w:r>
      <w:r w:rsidRPr="00E2408E">
        <w:rPr>
          <w:rFonts w:eastAsia="TimesNewRoman"/>
          <w:sz w:val="28"/>
          <w:szCs w:val="28"/>
          <w:lang w:val="tr-TR" w:eastAsia="en-US"/>
        </w:rPr>
        <w:t>поверхностное.</w:t>
      </w:r>
    </w:p>
    <w:p w:rsidR="003601A0" w:rsidRDefault="00E2408E" w:rsidP="003601A0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3601A0">
        <w:rPr>
          <w:b/>
          <w:sz w:val="28"/>
          <w:szCs w:val="28"/>
        </w:rPr>
        <w:t>Лаборато</w:t>
      </w:r>
      <w:r w:rsidR="00295E7B" w:rsidRPr="003601A0">
        <w:rPr>
          <w:b/>
          <w:sz w:val="28"/>
          <w:szCs w:val="28"/>
        </w:rPr>
        <w:t>рные исследования:</w:t>
      </w:r>
    </w:p>
    <w:p w:rsidR="003601A0" w:rsidRPr="00EB11C1" w:rsidRDefault="003601A0" w:rsidP="00EB11C1">
      <w:pPr>
        <w:pStyle w:val="a3"/>
        <w:numPr>
          <w:ilvl w:val="0"/>
          <w:numId w:val="12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>ОАК</w:t>
      </w:r>
      <w:r w:rsidR="00EB11C1">
        <w:rPr>
          <w:rFonts w:ascii="Times New Roman" w:hAnsi="Times New Roman"/>
          <w:sz w:val="28"/>
          <w:szCs w:val="28"/>
        </w:rPr>
        <w:t>;</w:t>
      </w:r>
    </w:p>
    <w:p w:rsidR="003601A0" w:rsidRPr="00EB11C1" w:rsidRDefault="00A03D60" w:rsidP="00EB11C1">
      <w:pPr>
        <w:pStyle w:val="a3"/>
        <w:numPr>
          <w:ilvl w:val="0"/>
          <w:numId w:val="12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3601A0" w:rsidRPr="00EB11C1">
        <w:rPr>
          <w:rFonts w:ascii="Times New Roman" w:hAnsi="Times New Roman"/>
          <w:sz w:val="28"/>
          <w:szCs w:val="28"/>
        </w:rPr>
        <w:t xml:space="preserve">иохимический анализ крови (АлТ, АсТ, </w:t>
      </w:r>
      <w:r w:rsidR="00EB11C1" w:rsidRPr="00EB11C1">
        <w:rPr>
          <w:rFonts w:ascii="Times New Roman" w:hAnsi="Times New Roman"/>
          <w:sz w:val="28"/>
          <w:szCs w:val="28"/>
        </w:rPr>
        <w:t>креатинин, мочевина</w:t>
      </w:r>
      <w:r w:rsidR="003601A0" w:rsidRPr="00EB11C1">
        <w:rPr>
          <w:rFonts w:ascii="Times New Roman" w:hAnsi="Times New Roman"/>
          <w:sz w:val="28"/>
          <w:szCs w:val="28"/>
        </w:rPr>
        <w:t>)</w:t>
      </w:r>
      <w:r w:rsidR="00EB11C1">
        <w:rPr>
          <w:rFonts w:ascii="Times New Roman" w:hAnsi="Times New Roman"/>
          <w:sz w:val="28"/>
          <w:szCs w:val="28"/>
        </w:rPr>
        <w:t>;</w:t>
      </w:r>
    </w:p>
    <w:p w:rsidR="008E0E99" w:rsidRPr="00EB11C1" w:rsidRDefault="00A03D60" w:rsidP="00EB11C1">
      <w:pPr>
        <w:pStyle w:val="a3"/>
        <w:numPr>
          <w:ilvl w:val="0"/>
          <w:numId w:val="12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B11C1" w:rsidRPr="00EB11C1">
        <w:rPr>
          <w:rFonts w:ascii="Times New Roman" w:hAnsi="Times New Roman"/>
          <w:sz w:val="28"/>
          <w:szCs w:val="28"/>
        </w:rPr>
        <w:t>ахар крови</w:t>
      </w:r>
      <w:r w:rsidR="00EB11C1">
        <w:rPr>
          <w:rFonts w:ascii="Times New Roman" w:hAnsi="Times New Roman"/>
          <w:sz w:val="28"/>
          <w:szCs w:val="28"/>
        </w:rPr>
        <w:t>.</w:t>
      </w:r>
    </w:p>
    <w:p w:rsidR="00727E13" w:rsidRPr="003601A0" w:rsidRDefault="00E2408E" w:rsidP="003601A0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3601A0">
        <w:rPr>
          <w:b/>
          <w:sz w:val="28"/>
          <w:szCs w:val="28"/>
        </w:rPr>
        <w:t xml:space="preserve">Инструментальные исследования: </w:t>
      </w:r>
    </w:p>
    <w:p w:rsidR="008E0E99" w:rsidRDefault="00E2408E" w:rsidP="00EB11C1">
      <w:pPr>
        <w:pStyle w:val="a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>ЭКГ в 12 отведениях</w:t>
      </w:r>
      <w:r w:rsidR="00295E7B" w:rsidRPr="00EB11C1">
        <w:rPr>
          <w:rFonts w:ascii="Times New Roman" w:hAnsi="Times New Roman"/>
          <w:sz w:val="28"/>
          <w:szCs w:val="28"/>
        </w:rPr>
        <w:t xml:space="preserve"> – отсутствие данных за</w:t>
      </w:r>
      <w:r w:rsidR="006E1FB3" w:rsidRPr="00EB11C1">
        <w:rPr>
          <w:rFonts w:ascii="Times New Roman" w:hAnsi="Times New Roman"/>
          <w:sz w:val="28"/>
          <w:szCs w:val="28"/>
        </w:rPr>
        <w:t xml:space="preserve"> ОКС</w:t>
      </w:r>
      <w:r w:rsidR="00EB11C1">
        <w:rPr>
          <w:rFonts w:ascii="Times New Roman" w:hAnsi="Times New Roman"/>
          <w:sz w:val="28"/>
          <w:szCs w:val="28"/>
        </w:rPr>
        <w:t>.</w:t>
      </w:r>
    </w:p>
    <w:p w:rsidR="00EB11C1" w:rsidRPr="00EB11C1" w:rsidRDefault="00EB11C1" w:rsidP="00EB11C1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E0E99" w:rsidRDefault="008E0E99" w:rsidP="00EB11C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="00EB11C1" w:rsidRPr="00EB11C1">
        <w:rPr>
          <w:rFonts w:ascii="Times New Roman" w:hAnsi="Times New Roman"/>
          <w:sz w:val="28"/>
          <w:szCs w:val="28"/>
          <w:lang w:val="en-US"/>
        </w:rPr>
        <w:t>[3]</w:t>
      </w:r>
    </w:p>
    <w:p w:rsidR="006E1FB3" w:rsidRPr="00EB11C1" w:rsidRDefault="006E1FB3" w:rsidP="00EB11C1">
      <w:pPr>
        <w:tabs>
          <w:tab w:val="left" w:pos="426"/>
        </w:tabs>
        <w:jc w:val="both"/>
        <w:rPr>
          <w:b/>
          <w:sz w:val="28"/>
          <w:szCs w:val="28"/>
        </w:rPr>
      </w:pPr>
      <w:r w:rsidRPr="00EB11C1">
        <w:rPr>
          <w:b/>
          <w:sz w:val="28"/>
          <w:szCs w:val="28"/>
        </w:rPr>
        <w:t>Осмотр пациента проводится по следующей схеме:</w:t>
      </w:r>
    </w:p>
    <w:p w:rsidR="00B22775" w:rsidRPr="00EB11C1" w:rsidRDefault="00B22775" w:rsidP="00EB11C1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>кожные покровы: влажные, бледные</w:t>
      </w:r>
    </w:p>
    <w:p w:rsidR="006E1FB3" w:rsidRPr="00EB11C1" w:rsidRDefault="006E1FB3" w:rsidP="00EB11C1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 xml:space="preserve">голова и лицо: </w:t>
      </w:r>
      <w:r w:rsidR="00F202F3" w:rsidRPr="00EB11C1">
        <w:rPr>
          <w:rFonts w:ascii="Times New Roman" w:hAnsi="Times New Roman"/>
          <w:sz w:val="28"/>
          <w:szCs w:val="28"/>
        </w:rPr>
        <w:t>отсутствие</w:t>
      </w:r>
      <w:r w:rsidRPr="00EB11C1">
        <w:rPr>
          <w:rFonts w:ascii="Times New Roman" w:hAnsi="Times New Roman"/>
          <w:sz w:val="28"/>
          <w:szCs w:val="28"/>
        </w:rPr>
        <w:t xml:space="preserve"> травматических повреждений</w:t>
      </w:r>
    </w:p>
    <w:p w:rsidR="006E1FB3" w:rsidRPr="00EB11C1" w:rsidRDefault="006E1FB3" w:rsidP="00EB11C1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 xml:space="preserve">нос и уши: </w:t>
      </w:r>
      <w:r w:rsidR="00F202F3" w:rsidRPr="00EB11C1">
        <w:rPr>
          <w:rFonts w:ascii="Times New Roman" w:hAnsi="Times New Roman"/>
          <w:sz w:val="28"/>
          <w:szCs w:val="28"/>
        </w:rPr>
        <w:t>отсутствие выделения</w:t>
      </w:r>
      <w:r w:rsidRPr="00EB11C1">
        <w:rPr>
          <w:rFonts w:ascii="Times New Roman" w:hAnsi="Times New Roman"/>
          <w:sz w:val="28"/>
          <w:szCs w:val="28"/>
        </w:rPr>
        <w:t xml:space="preserve"> крови, гноя, ликвора, цианоз</w:t>
      </w:r>
    </w:p>
    <w:p w:rsidR="006E1FB3" w:rsidRPr="00EB11C1" w:rsidRDefault="00F202F3" w:rsidP="00EB11C1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 xml:space="preserve">глаза: </w:t>
      </w:r>
      <w:r w:rsidR="00A03D60" w:rsidRPr="00EB11C1">
        <w:rPr>
          <w:rFonts w:ascii="Times New Roman" w:hAnsi="Times New Roman"/>
          <w:sz w:val="28"/>
          <w:szCs w:val="28"/>
        </w:rPr>
        <w:t>конъюнктивы</w:t>
      </w:r>
      <w:r w:rsidRPr="00EB11C1">
        <w:rPr>
          <w:rFonts w:ascii="Times New Roman" w:hAnsi="Times New Roman"/>
          <w:sz w:val="28"/>
          <w:szCs w:val="28"/>
        </w:rPr>
        <w:t xml:space="preserve"> (</w:t>
      </w:r>
      <w:r w:rsidR="00972E54" w:rsidRPr="00EB11C1">
        <w:rPr>
          <w:rFonts w:ascii="Times New Roman" w:hAnsi="Times New Roman"/>
          <w:sz w:val="28"/>
          <w:szCs w:val="28"/>
        </w:rPr>
        <w:t>отсутствие кровоизлияния, бледности или желтушности</w:t>
      </w:r>
      <w:r w:rsidRPr="00EB11C1">
        <w:rPr>
          <w:rFonts w:ascii="Times New Roman" w:hAnsi="Times New Roman"/>
          <w:sz w:val="28"/>
          <w:szCs w:val="28"/>
        </w:rPr>
        <w:t>), з</w:t>
      </w:r>
      <w:r w:rsidR="00972E54" w:rsidRPr="00EB11C1">
        <w:rPr>
          <w:rFonts w:ascii="Times New Roman" w:hAnsi="Times New Roman"/>
          <w:sz w:val="28"/>
          <w:szCs w:val="28"/>
        </w:rPr>
        <w:t>рачки (</w:t>
      </w:r>
      <w:r w:rsidR="00B22775" w:rsidRPr="00EB11C1">
        <w:rPr>
          <w:rFonts w:ascii="Times New Roman" w:hAnsi="Times New Roman"/>
          <w:sz w:val="28"/>
          <w:szCs w:val="28"/>
        </w:rPr>
        <w:t>отсутствие анизокории</w:t>
      </w:r>
      <w:r w:rsidR="00972E54" w:rsidRPr="00EB11C1">
        <w:rPr>
          <w:rFonts w:ascii="Times New Roman" w:hAnsi="Times New Roman"/>
          <w:sz w:val="28"/>
          <w:szCs w:val="28"/>
        </w:rPr>
        <w:t>, реакция на свет</w:t>
      </w:r>
      <w:r w:rsidR="00B22775" w:rsidRPr="00EB11C1">
        <w:rPr>
          <w:rFonts w:ascii="Times New Roman" w:hAnsi="Times New Roman"/>
          <w:sz w:val="28"/>
          <w:szCs w:val="28"/>
        </w:rPr>
        <w:t xml:space="preserve"> сохранена</w:t>
      </w:r>
      <w:r w:rsidRPr="00EB11C1">
        <w:rPr>
          <w:rFonts w:ascii="Times New Roman" w:hAnsi="Times New Roman"/>
          <w:sz w:val="28"/>
          <w:szCs w:val="28"/>
        </w:rPr>
        <w:t>)</w:t>
      </w:r>
    </w:p>
    <w:p w:rsidR="00B22775" w:rsidRPr="00EB11C1" w:rsidRDefault="00B22775" w:rsidP="00EB11C1">
      <w:pPr>
        <w:pStyle w:val="a3"/>
        <w:numPr>
          <w:ilvl w:val="0"/>
          <w:numId w:val="1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 xml:space="preserve">шея: отсутствие </w:t>
      </w:r>
      <w:r w:rsidR="00A03D60" w:rsidRPr="00EB11C1">
        <w:rPr>
          <w:rFonts w:ascii="Times New Roman" w:hAnsi="Times New Roman"/>
          <w:sz w:val="28"/>
          <w:szCs w:val="28"/>
        </w:rPr>
        <w:t>ригидности</w:t>
      </w:r>
      <w:r w:rsidRPr="00EB11C1">
        <w:rPr>
          <w:rFonts w:ascii="Times New Roman" w:hAnsi="Times New Roman"/>
          <w:sz w:val="28"/>
          <w:szCs w:val="28"/>
        </w:rPr>
        <w:t xml:space="preserve"> затылочных мышц</w:t>
      </w:r>
    </w:p>
    <w:p w:rsidR="00B22775" w:rsidRPr="00EB11C1" w:rsidRDefault="00B22775" w:rsidP="00EB11C1">
      <w:pPr>
        <w:pStyle w:val="a3"/>
        <w:numPr>
          <w:ilvl w:val="0"/>
          <w:numId w:val="1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 xml:space="preserve">язык: сухой или влажный, отсутствие следов свежих прикусов </w:t>
      </w:r>
    </w:p>
    <w:p w:rsidR="00B22775" w:rsidRPr="00EB11C1" w:rsidRDefault="00B22775" w:rsidP="00EB11C1">
      <w:pPr>
        <w:pStyle w:val="a3"/>
        <w:numPr>
          <w:ilvl w:val="0"/>
          <w:numId w:val="1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>грудная клетка: симметричность, отсутствие повреждений</w:t>
      </w:r>
    </w:p>
    <w:p w:rsidR="00B22775" w:rsidRPr="00EB11C1" w:rsidRDefault="00B22775" w:rsidP="00EB11C1">
      <w:pPr>
        <w:pStyle w:val="a3"/>
        <w:numPr>
          <w:ilvl w:val="0"/>
          <w:numId w:val="1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 xml:space="preserve">живот: </w:t>
      </w:r>
      <w:r w:rsidR="00C20F63" w:rsidRPr="00EB11C1">
        <w:rPr>
          <w:rFonts w:ascii="Times New Roman" w:hAnsi="Times New Roman"/>
          <w:sz w:val="28"/>
          <w:szCs w:val="28"/>
        </w:rPr>
        <w:t>размеры, вздутие, запавший, ассиметричный, наличие перистальтических шумов</w:t>
      </w:r>
    </w:p>
    <w:p w:rsidR="00F202F3" w:rsidRPr="00EB11C1" w:rsidRDefault="00F202F3" w:rsidP="00EB11C1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>исследование пульса: замедленный слабый</w:t>
      </w:r>
    </w:p>
    <w:p w:rsidR="00F202F3" w:rsidRPr="00EB11C1" w:rsidRDefault="00F202F3" w:rsidP="00EB11C1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>измерение ЧСС: тахикардия, брадикардия, аритмия</w:t>
      </w:r>
    </w:p>
    <w:p w:rsidR="00F202F3" w:rsidRPr="00EB11C1" w:rsidRDefault="00F202F3" w:rsidP="00EB11C1">
      <w:pPr>
        <w:pStyle w:val="a3"/>
        <w:numPr>
          <w:ilvl w:val="0"/>
          <w:numId w:val="1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>измерение АД: нормальное, пониженное</w:t>
      </w:r>
    </w:p>
    <w:p w:rsidR="00B22775" w:rsidRPr="00EB11C1" w:rsidRDefault="00F202F3" w:rsidP="00EB11C1">
      <w:pPr>
        <w:pStyle w:val="a3"/>
        <w:numPr>
          <w:ilvl w:val="0"/>
          <w:numId w:val="1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>аускул</w:t>
      </w:r>
      <w:r w:rsidR="00B22775" w:rsidRPr="00EB11C1">
        <w:rPr>
          <w:rFonts w:ascii="Times New Roman" w:hAnsi="Times New Roman"/>
          <w:sz w:val="28"/>
          <w:szCs w:val="28"/>
        </w:rPr>
        <w:t>ьтация: оценка сердечных тонов</w:t>
      </w:r>
    </w:p>
    <w:p w:rsidR="00F202F3" w:rsidRPr="00EB11C1" w:rsidRDefault="00F202F3" w:rsidP="00EB11C1">
      <w:pPr>
        <w:pStyle w:val="a3"/>
        <w:numPr>
          <w:ilvl w:val="0"/>
          <w:numId w:val="1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lastRenderedPageBreak/>
        <w:t>дыхание: тахипное/брадипное, поверхностное дыхание</w:t>
      </w:r>
    </w:p>
    <w:p w:rsidR="00B22775" w:rsidRPr="00EB11C1" w:rsidRDefault="00B22775" w:rsidP="00EB11C1">
      <w:pPr>
        <w:pStyle w:val="a3"/>
        <w:numPr>
          <w:ilvl w:val="0"/>
          <w:numId w:val="1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11C1">
        <w:rPr>
          <w:rFonts w:ascii="Times New Roman" w:hAnsi="Times New Roman"/>
          <w:sz w:val="28"/>
          <w:szCs w:val="28"/>
        </w:rPr>
        <w:t>перкуссия грудной клетки</w:t>
      </w:r>
    </w:p>
    <w:p w:rsidR="00F202F3" w:rsidRPr="00EB11C1" w:rsidRDefault="00295E7B" w:rsidP="00EB11C1">
      <w:pPr>
        <w:pStyle w:val="a3"/>
        <w:numPr>
          <w:ilvl w:val="0"/>
          <w:numId w:val="1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EB11C1">
        <w:rPr>
          <w:rFonts w:ascii="Times New Roman" w:hAnsi="Times New Roman"/>
          <w:sz w:val="28"/>
          <w:szCs w:val="28"/>
        </w:rPr>
        <w:t>ЭКГ</w:t>
      </w:r>
    </w:p>
    <w:p w:rsidR="00F202F3" w:rsidRPr="006E1FB3" w:rsidRDefault="00F202F3" w:rsidP="006E1FB3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E0E99" w:rsidRPr="00EB11C1" w:rsidRDefault="008E0E99" w:rsidP="00EB11C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 xml:space="preserve">Дифференциальный диагноз и обоснование дополнительных </w:t>
      </w:r>
      <w:r w:rsidRPr="005A48FE">
        <w:rPr>
          <w:rFonts w:ascii="Times New Roman" w:hAnsi="Times New Roman"/>
          <w:b/>
          <w:sz w:val="28"/>
          <w:szCs w:val="28"/>
        </w:rPr>
        <w:t>исследований</w:t>
      </w:r>
      <w:r w:rsidR="007E49DA" w:rsidRPr="007E49DA">
        <w:rPr>
          <w:rFonts w:ascii="Times New Roman" w:hAnsi="Times New Roman"/>
          <w:sz w:val="28"/>
          <w:szCs w:val="28"/>
        </w:rPr>
        <w:t>[4]</w:t>
      </w:r>
      <w:r w:rsidRPr="007E49DA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8"/>
        <w:gridCol w:w="2746"/>
        <w:gridCol w:w="2072"/>
        <w:gridCol w:w="2349"/>
      </w:tblGrid>
      <w:tr w:rsidR="00A57F07" w:rsidRPr="009870C3" w:rsidTr="00EB11C1">
        <w:trPr>
          <w:trHeight w:val="711"/>
        </w:trPr>
        <w:tc>
          <w:tcPr>
            <w:tcW w:w="2898" w:type="dxa"/>
            <w:shd w:val="clear" w:color="auto" w:fill="auto"/>
          </w:tcPr>
          <w:p w:rsidR="008E0E99" w:rsidRPr="009870C3" w:rsidRDefault="008E0E99" w:rsidP="005A48FE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2746" w:type="dxa"/>
            <w:shd w:val="clear" w:color="auto" w:fill="auto"/>
          </w:tcPr>
          <w:p w:rsidR="008E0E99" w:rsidRPr="009870C3" w:rsidRDefault="008E0E99" w:rsidP="005A48FE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072" w:type="dxa"/>
            <w:shd w:val="clear" w:color="auto" w:fill="auto"/>
          </w:tcPr>
          <w:p w:rsidR="008E0E99" w:rsidRPr="009870C3" w:rsidRDefault="008E0E99" w:rsidP="005A48FE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2349" w:type="dxa"/>
            <w:shd w:val="clear" w:color="auto" w:fill="auto"/>
          </w:tcPr>
          <w:p w:rsidR="008E0E99" w:rsidRPr="009870C3" w:rsidRDefault="008E0E99" w:rsidP="005A48FE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70C3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A57F07" w:rsidRPr="009870C3" w:rsidTr="00EB11C1">
        <w:trPr>
          <w:trHeight w:val="268"/>
        </w:trPr>
        <w:tc>
          <w:tcPr>
            <w:tcW w:w="2898" w:type="dxa"/>
            <w:shd w:val="clear" w:color="auto" w:fill="auto"/>
          </w:tcPr>
          <w:p w:rsidR="008E0E99" w:rsidRPr="0007284A" w:rsidRDefault="0007284A" w:rsidP="0007284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284A">
              <w:rPr>
                <w:rFonts w:ascii="Times New Roman" w:hAnsi="Times New Roman"/>
                <w:sz w:val="24"/>
                <w:szCs w:val="24"/>
              </w:rPr>
              <w:t>Синдром Морганьи-Адамса- Стокса</w:t>
            </w:r>
          </w:p>
        </w:tc>
        <w:tc>
          <w:tcPr>
            <w:tcW w:w="2746" w:type="dxa"/>
            <w:shd w:val="clear" w:color="auto" w:fill="auto"/>
          </w:tcPr>
          <w:p w:rsidR="008E0E99" w:rsidRPr="0007284A" w:rsidRDefault="0007284A" w:rsidP="0007284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284A">
              <w:rPr>
                <w:rFonts w:ascii="Times New Roman" w:hAnsi="Times New Roman"/>
                <w:sz w:val="24"/>
                <w:szCs w:val="24"/>
              </w:rPr>
              <w:t>Внезапная потеря сознания</w:t>
            </w:r>
            <w:r>
              <w:rPr>
                <w:rFonts w:ascii="Times New Roman" w:hAnsi="Times New Roman"/>
                <w:sz w:val="24"/>
                <w:szCs w:val="24"/>
              </w:rPr>
              <w:t>, гемодинамические расстройства</w:t>
            </w:r>
          </w:p>
        </w:tc>
        <w:tc>
          <w:tcPr>
            <w:tcW w:w="2072" w:type="dxa"/>
            <w:shd w:val="clear" w:color="auto" w:fill="auto"/>
          </w:tcPr>
          <w:p w:rsidR="008E0E99" w:rsidRPr="0007284A" w:rsidRDefault="0007284A" w:rsidP="0007284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ЭКГ-мониторинг</w:t>
            </w:r>
          </w:p>
        </w:tc>
        <w:tc>
          <w:tcPr>
            <w:tcW w:w="2349" w:type="dxa"/>
            <w:shd w:val="clear" w:color="auto" w:fill="auto"/>
          </w:tcPr>
          <w:p w:rsidR="008E0E99" w:rsidRPr="0007284A" w:rsidRDefault="0007284A" w:rsidP="0007284A">
            <w:pPr>
              <w:tabs>
                <w:tab w:val="left" w:pos="426"/>
              </w:tabs>
            </w:pPr>
            <w:r>
              <w:t>Отсутствие ЭКГ данных за полную АВ-блокада</w:t>
            </w:r>
          </w:p>
        </w:tc>
      </w:tr>
      <w:tr w:rsidR="00A57F07" w:rsidRPr="009870C3" w:rsidTr="00EB11C1">
        <w:trPr>
          <w:trHeight w:val="268"/>
        </w:trPr>
        <w:tc>
          <w:tcPr>
            <w:tcW w:w="2898" w:type="dxa"/>
            <w:shd w:val="clear" w:color="auto" w:fill="auto"/>
          </w:tcPr>
          <w:p w:rsidR="0007284A" w:rsidRPr="0007284A" w:rsidRDefault="009B209E" w:rsidP="0007284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07284A">
              <w:rPr>
                <w:rFonts w:ascii="Times New Roman" w:hAnsi="Times New Roman"/>
                <w:sz w:val="24"/>
                <w:szCs w:val="24"/>
              </w:rPr>
              <w:t>ипо</w:t>
            </w:r>
            <w:r>
              <w:rPr>
                <w:rFonts w:ascii="Times New Roman" w:hAnsi="Times New Roman"/>
                <w:sz w:val="24"/>
                <w:szCs w:val="24"/>
              </w:rPr>
              <w:t>/гипер</w:t>
            </w:r>
            <w:r w:rsidR="0007284A">
              <w:rPr>
                <w:rFonts w:ascii="Times New Roman" w:hAnsi="Times New Roman"/>
                <w:sz w:val="24"/>
                <w:szCs w:val="24"/>
              </w:rPr>
              <w:t>гликемическа</w:t>
            </w:r>
            <w:r>
              <w:rPr>
                <w:rFonts w:ascii="Times New Roman" w:hAnsi="Times New Roman"/>
                <w:sz w:val="24"/>
                <w:szCs w:val="24"/>
              </w:rPr>
              <w:t>я кома</w:t>
            </w:r>
          </w:p>
        </w:tc>
        <w:tc>
          <w:tcPr>
            <w:tcW w:w="2746" w:type="dxa"/>
            <w:shd w:val="clear" w:color="auto" w:fill="auto"/>
          </w:tcPr>
          <w:p w:rsidR="0007284A" w:rsidRPr="0007284A" w:rsidRDefault="009B209E" w:rsidP="0007284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284A">
              <w:rPr>
                <w:rFonts w:ascii="Times New Roman" w:hAnsi="Times New Roman"/>
                <w:sz w:val="24"/>
                <w:szCs w:val="24"/>
              </w:rPr>
              <w:t>Внезапная потеря сознания</w:t>
            </w:r>
            <w:r>
              <w:rPr>
                <w:rFonts w:ascii="Times New Roman" w:hAnsi="Times New Roman"/>
                <w:sz w:val="24"/>
                <w:szCs w:val="24"/>
              </w:rPr>
              <w:t>, гемодинамические расстройства, бледность/гиперимия и влажность/сухость кожных покровов</w:t>
            </w:r>
          </w:p>
        </w:tc>
        <w:tc>
          <w:tcPr>
            <w:tcW w:w="2072" w:type="dxa"/>
            <w:shd w:val="clear" w:color="auto" w:fill="auto"/>
          </w:tcPr>
          <w:p w:rsidR="0007284A" w:rsidRDefault="009B209E" w:rsidP="0007284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глюкометрия</w:t>
            </w:r>
          </w:p>
        </w:tc>
        <w:tc>
          <w:tcPr>
            <w:tcW w:w="2349" w:type="dxa"/>
            <w:shd w:val="clear" w:color="auto" w:fill="auto"/>
          </w:tcPr>
          <w:p w:rsidR="0007284A" w:rsidRDefault="009B209E" w:rsidP="0007284A">
            <w:pPr>
              <w:tabs>
                <w:tab w:val="left" w:pos="426"/>
              </w:tabs>
            </w:pPr>
            <w:r>
              <w:t>Нормальные показатели уровня глюкозы в крови</w:t>
            </w:r>
          </w:p>
        </w:tc>
      </w:tr>
      <w:tr w:rsidR="00A57F07" w:rsidRPr="009870C3" w:rsidTr="00EB11C1">
        <w:trPr>
          <w:trHeight w:val="268"/>
        </w:trPr>
        <w:tc>
          <w:tcPr>
            <w:tcW w:w="2898" w:type="dxa"/>
            <w:shd w:val="clear" w:color="auto" w:fill="auto"/>
          </w:tcPr>
          <w:p w:rsidR="0007284A" w:rsidRPr="0007284A" w:rsidRDefault="009B209E" w:rsidP="0007284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Травмы</w:t>
            </w:r>
          </w:p>
        </w:tc>
        <w:tc>
          <w:tcPr>
            <w:tcW w:w="2746" w:type="dxa"/>
            <w:shd w:val="clear" w:color="auto" w:fill="auto"/>
          </w:tcPr>
          <w:p w:rsidR="009B209E" w:rsidRDefault="009B209E" w:rsidP="0007284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284A">
              <w:rPr>
                <w:rFonts w:ascii="Times New Roman" w:hAnsi="Times New Roman"/>
                <w:sz w:val="24"/>
                <w:szCs w:val="24"/>
              </w:rPr>
              <w:t>Внезапная потеря сознания</w:t>
            </w:r>
            <w:r>
              <w:rPr>
                <w:rFonts w:ascii="Times New Roman" w:hAnsi="Times New Roman"/>
                <w:sz w:val="24"/>
                <w:szCs w:val="24"/>
              </w:rPr>
              <w:t>, гемодинамические расстройства</w:t>
            </w:r>
          </w:p>
          <w:p w:rsidR="0007284A" w:rsidRPr="0007284A" w:rsidRDefault="0007284A" w:rsidP="0007284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7284A" w:rsidRDefault="009B209E" w:rsidP="009B209E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Осмотр пациента на наличие телесных повреждений (переломы, признаки субдуральной гематомы (анизокария) повреждение мягких тканей или головы)</w:t>
            </w:r>
          </w:p>
        </w:tc>
        <w:tc>
          <w:tcPr>
            <w:tcW w:w="2349" w:type="dxa"/>
            <w:shd w:val="clear" w:color="auto" w:fill="auto"/>
          </w:tcPr>
          <w:p w:rsidR="0007284A" w:rsidRDefault="009B209E" w:rsidP="0007284A">
            <w:pPr>
              <w:tabs>
                <w:tab w:val="left" w:pos="426"/>
              </w:tabs>
            </w:pPr>
            <w:r>
              <w:t>Отсутствие повреждений при осмотре</w:t>
            </w:r>
          </w:p>
        </w:tc>
      </w:tr>
      <w:tr w:rsidR="00A57F07" w:rsidRPr="009870C3" w:rsidTr="00EB11C1">
        <w:trPr>
          <w:trHeight w:val="268"/>
        </w:trPr>
        <w:tc>
          <w:tcPr>
            <w:tcW w:w="2898" w:type="dxa"/>
            <w:shd w:val="clear" w:color="auto" w:fill="auto"/>
          </w:tcPr>
          <w:p w:rsidR="009B209E" w:rsidRDefault="009B209E" w:rsidP="0007284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ОНМК</w:t>
            </w:r>
          </w:p>
        </w:tc>
        <w:tc>
          <w:tcPr>
            <w:tcW w:w="2746" w:type="dxa"/>
            <w:shd w:val="clear" w:color="auto" w:fill="auto"/>
          </w:tcPr>
          <w:p w:rsidR="009B209E" w:rsidRDefault="009B209E" w:rsidP="009B209E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284A">
              <w:rPr>
                <w:rFonts w:ascii="Times New Roman" w:hAnsi="Times New Roman"/>
                <w:sz w:val="24"/>
                <w:szCs w:val="24"/>
              </w:rPr>
              <w:t>Внезапная потеря сознания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57F07">
              <w:rPr>
                <w:rFonts w:ascii="Times New Roman" w:hAnsi="Times New Roman"/>
                <w:sz w:val="24"/>
                <w:szCs w:val="24"/>
              </w:rPr>
              <w:t xml:space="preserve">неврологическая симптоматика, </w:t>
            </w:r>
            <w:r>
              <w:rPr>
                <w:rFonts w:ascii="Times New Roman" w:hAnsi="Times New Roman"/>
                <w:sz w:val="24"/>
                <w:szCs w:val="24"/>
              </w:rPr>
              <w:t>гемодинамические расстройства</w:t>
            </w:r>
          </w:p>
          <w:p w:rsidR="009B209E" w:rsidRPr="0007284A" w:rsidRDefault="009B209E" w:rsidP="0007284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9B209E" w:rsidRDefault="00A57F07" w:rsidP="009B209E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Осмотр пациента на наличие патологических неврологических симптомов, очаговой симптоматики и признаков внутримозгового кровоизлияния (анизокария)</w:t>
            </w:r>
          </w:p>
        </w:tc>
        <w:tc>
          <w:tcPr>
            <w:tcW w:w="2349" w:type="dxa"/>
            <w:shd w:val="clear" w:color="auto" w:fill="auto"/>
          </w:tcPr>
          <w:p w:rsidR="009B209E" w:rsidRDefault="00A57F07" w:rsidP="0007284A">
            <w:pPr>
              <w:tabs>
                <w:tab w:val="left" w:pos="426"/>
              </w:tabs>
            </w:pPr>
            <w:r>
              <w:t>Отсутствие патологических неврологических симптомов, очаговой симптоматики и признаков внутримозгового кровоизлияния (анизокария)</w:t>
            </w:r>
          </w:p>
        </w:tc>
      </w:tr>
    </w:tbl>
    <w:p w:rsidR="008E0E99" w:rsidRPr="009870C3" w:rsidRDefault="008E0E99" w:rsidP="008E0E9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E0E99" w:rsidRPr="009870C3" w:rsidRDefault="008E0E99" w:rsidP="00EB11C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Тактика лечения**:</w:t>
      </w:r>
    </w:p>
    <w:p w:rsidR="008E0E99" w:rsidRPr="00EB11C1" w:rsidRDefault="005A48FE" w:rsidP="00EB11C1">
      <w:pPr>
        <w:tabs>
          <w:tab w:val="left" w:pos="426"/>
        </w:tabs>
        <w:jc w:val="both"/>
        <w:rPr>
          <w:sz w:val="28"/>
          <w:szCs w:val="28"/>
        </w:rPr>
      </w:pPr>
      <w:r w:rsidRPr="00EB11C1">
        <w:rPr>
          <w:b/>
          <w:sz w:val="28"/>
          <w:szCs w:val="28"/>
        </w:rPr>
        <w:t>Немедикаментозное лечение:</w:t>
      </w:r>
      <w:r w:rsidRPr="00EB11C1">
        <w:rPr>
          <w:sz w:val="28"/>
          <w:szCs w:val="28"/>
        </w:rPr>
        <w:t xml:space="preserve"> перевести больного в горизонтальноеположение, приподнять ноги (угол 30-45</w:t>
      </w:r>
      <w:r w:rsidRPr="00EB11C1">
        <w:rPr>
          <w:sz w:val="28"/>
          <w:szCs w:val="28"/>
          <w:vertAlign w:val="superscript"/>
        </w:rPr>
        <w:t>о</w:t>
      </w:r>
      <w:r w:rsidRPr="00EB11C1">
        <w:rPr>
          <w:sz w:val="28"/>
          <w:szCs w:val="28"/>
        </w:rPr>
        <w:t>), обеспечить доступ свежего воздуха и свободного дыхания, расстегнуть воротник, ослабить галстук</w:t>
      </w:r>
      <w:r w:rsidR="00AC1DF9" w:rsidRPr="00EB11C1">
        <w:rPr>
          <w:sz w:val="28"/>
          <w:szCs w:val="28"/>
        </w:rPr>
        <w:t>, обрызгивание лица холодной водой.</w:t>
      </w:r>
    </w:p>
    <w:p w:rsidR="0019434E" w:rsidRDefault="008E0E99" w:rsidP="008C572A">
      <w:pPr>
        <w:tabs>
          <w:tab w:val="left" w:pos="426"/>
        </w:tabs>
        <w:jc w:val="both"/>
        <w:rPr>
          <w:sz w:val="28"/>
          <w:szCs w:val="28"/>
          <w:lang w:val="en-US"/>
        </w:rPr>
      </w:pPr>
      <w:r w:rsidRPr="008C572A">
        <w:rPr>
          <w:b/>
          <w:sz w:val="28"/>
          <w:szCs w:val="28"/>
        </w:rPr>
        <w:lastRenderedPageBreak/>
        <w:t>Медикаментозное лечение:</w:t>
      </w:r>
    </w:p>
    <w:p w:rsidR="0019434E" w:rsidRPr="008C572A" w:rsidRDefault="0019434E" w:rsidP="0019434E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C572A">
        <w:rPr>
          <w:rFonts w:ascii="Times New Roman" w:hAnsi="Times New Roman"/>
          <w:sz w:val="28"/>
          <w:szCs w:val="28"/>
        </w:rPr>
        <w:t>вдыхание паров нашатырного спирта[</w:t>
      </w:r>
      <w:r>
        <w:rPr>
          <w:rFonts w:ascii="Times New Roman" w:hAnsi="Times New Roman"/>
          <w:sz w:val="28"/>
          <w:szCs w:val="28"/>
        </w:rPr>
        <w:t>А</w:t>
      </w:r>
      <w:r w:rsidRPr="008C572A">
        <w:rPr>
          <w:rFonts w:ascii="Times New Roman" w:hAnsi="Times New Roman"/>
          <w:sz w:val="28"/>
          <w:szCs w:val="28"/>
        </w:rPr>
        <w:t>]</w:t>
      </w:r>
    </w:p>
    <w:p w:rsidR="008E0E99" w:rsidRPr="008C572A" w:rsidRDefault="008E0E99" w:rsidP="008C572A">
      <w:pPr>
        <w:tabs>
          <w:tab w:val="left" w:pos="426"/>
        </w:tabs>
        <w:jc w:val="both"/>
        <w:rPr>
          <w:b/>
          <w:sz w:val="28"/>
          <w:szCs w:val="28"/>
        </w:rPr>
      </w:pPr>
      <w:r w:rsidRPr="008C572A">
        <w:rPr>
          <w:b/>
          <w:sz w:val="28"/>
          <w:szCs w:val="28"/>
        </w:rPr>
        <w:t>Перечень</w:t>
      </w:r>
      <w:r w:rsidR="00AC1DF9" w:rsidRPr="008C572A">
        <w:rPr>
          <w:b/>
          <w:sz w:val="28"/>
          <w:szCs w:val="28"/>
        </w:rPr>
        <w:t xml:space="preserve"> основных лекарственных средств:</w:t>
      </w:r>
    </w:p>
    <w:p w:rsidR="00AC1DF9" w:rsidRPr="008C572A" w:rsidRDefault="00AC1DF9" w:rsidP="008C572A">
      <w:pPr>
        <w:tabs>
          <w:tab w:val="left" w:pos="426"/>
        </w:tabs>
        <w:jc w:val="both"/>
        <w:rPr>
          <w:b/>
          <w:sz w:val="28"/>
          <w:szCs w:val="28"/>
        </w:rPr>
      </w:pPr>
      <w:r w:rsidRPr="008C572A">
        <w:rPr>
          <w:b/>
          <w:sz w:val="28"/>
          <w:szCs w:val="28"/>
        </w:rPr>
        <w:t>При гипотонии:</w:t>
      </w:r>
    </w:p>
    <w:p w:rsidR="00AC1DF9" w:rsidRPr="008C572A" w:rsidRDefault="008C6D16" w:rsidP="008C572A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C572A">
        <w:rPr>
          <w:rFonts w:ascii="Times New Roman" w:hAnsi="Times New Roman"/>
          <w:sz w:val="28"/>
          <w:szCs w:val="28"/>
        </w:rPr>
        <w:t>фенилэфрин (</w:t>
      </w:r>
      <w:r w:rsidR="00443525" w:rsidRPr="008C572A">
        <w:rPr>
          <w:rFonts w:ascii="Times New Roman" w:hAnsi="Times New Roman"/>
          <w:sz w:val="28"/>
          <w:szCs w:val="28"/>
        </w:rPr>
        <w:t>мезатон</w:t>
      </w:r>
      <w:r w:rsidRPr="008C572A">
        <w:rPr>
          <w:rFonts w:ascii="Times New Roman" w:hAnsi="Times New Roman"/>
          <w:sz w:val="28"/>
          <w:szCs w:val="28"/>
        </w:rPr>
        <w:t>)</w:t>
      </w:r>
      <w:r w:rsidR="00AC1DF9" w:rsidRPr="008C572A">
        <w:rPr>
          <w:rFonts w:ascii="Times New Roman" w:hAnsi="Times New Roman"/>
          <w:sz w:val="28"/>
          <w:szCs w:val="28"/>
        </w:rPr>
        <w:t xml:space="preserve">1% </w:t>
      </w:r>
      <w:r w:rsidR="008C572A" w:rsidRPr="008C572A">
        <w:rPr>
          <w:rFonts w:ascii="Times New Roman" w:hAnsi="Times New Roman"/>
          <w:sz w:val="28"/>
          <w:szCs w:val="28"/>
        </w:rPr>
        <w:t xml:space="preserve">– </w:t>
      </w:r>
      <w:r w:rsidR="00AC1DF9" w:rsidRPr="008C572A">
        <w:rPr>
          <w:rFonts w:ascii="Times New Roman" w:hAnsi="Times New Roman"/>
          <w:sz w:val="28"/>
          <w:szCs w:val="28"/>
        </w:rPr>
        <w:t>1</w:t>
      </w:r>
      <w:r w:rsidR="00443525" w:rsidRPr="008C572A">
        <w:rPr>
          <w:rFonts w:ascii="Times New Roman" w:hAnsi="Times New Roman"/>
          <w:sz w:val="28"/>
          <w:szCs w:val="28"/>
        </w:rPr>
        <w:t>,0</w:t>
      </w:r>
      <w:r w:rsidR="00AC1DF9" w:rsidRPr="008C572A">
        <w:rPr>
          <w:rFonts w:ascii="Times New Roman" w:hAnsi="Times New Roman"/>
          <w:sz w:val="28"/>
          <w:szCs w:val="28"/>
        </w:rPr>
        <w:t xml:space="preserve"> подкожно</w:t>
      </w:r>
      <w:r w:rsidR="008C572A" w:rsidRPr="008C572A">
        <w:rPr>
          <w:rFonts w:ascii="Times New Roman" w:hAnsi="Times New Roman"/>
          <w:sz w:val="28"/>
          <w:szCs w:val="28"/>
          <w:lang w:val="en-US"/>
        </w:rPr>
        <w:t>[</w:t>
      </w:r>
      <w:r w:rsidR="008C572A" w:rsidRPr="008C572A">
        <w:rPr>
          <w:rFonts w:ascii="Times New Roman" w:hAnsi="Times New Roman"/>
          <w:sz w:val="28"/>
          <w:szCs w:val="28"/>
        </w:rPr>
        <w:t>А]</w:t>
      </w:r>
    </w:p>
    <w:p w:rsidR="00AC1DF9" w:rsidRPr="008C572A" w:rsidRDefault="00443525" w:rsidP="008C572A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C572A">
        <w:rPr>
          <w:rFonts w:ascii="Times New Roman" w:hAnsi="Times New Roman"/>
          <w:sz w:val="28"/>
          <w:szCs w:val="28"/>
        </w:rPr>
        <w:t xml:space="preserve">кофеин </w:t>
      </w:r>
      <w:r w:rsidR="00D57AA1" w:rsidRPr="008C572A">
        <w:rPr>
          <w:rFonts w:ascii="Times New Roman" w:hAnsi="Times New Roman"/>
          <w:sz w:val="28"/>
          <w:szCs w:val="28"/>
        </w:rPr>
        <w:t>натрия бензоат</w:t>
      </w:r>
      <w:r w:rsidR="00AC1DF9" w:rsidRPr="008C572A">
        <w:rPr>
          <w:rFonts w:ascii="Times New Roman" w:hAnsi="Times New Roman"/>
          <w:sz w:val="28"/>
          <w:szCs w:val="28"/>
        </w:rPr>
        <w:t xml:space="preserve">20% </w:t>
      </w:r>
      <w:r w:rsidR="008C572A" w:rsidRPr="008C572A">
        <w:rPr>
          <w:rFonts w:ascii="Times New Roman" w:hAnsi="Times New Roman"/>
          <w:sz w:val="28"/>
          <w:szCs w:val="28"/>
        </w:rPr>
        <w:t>–</w:t>
      </w:r>
      <w:r w:rsidR="00AC1DF9" w:rsidRPr="008C572A">
        <w:rPr>
          <w:rFonts w:ascii="Times New Roman" w:hAnsi="Times New Roman"/>
          <w:sz w:val="28"/>
          <w:szCs w:val="28"/>
        </w:rPr>
        <w:t xml:space="preserve"> 1</w:t>
      </w:r>
      <w:r w:rsidRPr="008C572A">
        <w:rPr>
          <w:rFonts w:ascii="Times New Roman" w:hAnsi="Times New Roman"/>
          <w:sz w:val="28"/>
          <w:szCs w:val="28"/>
        </w:rPr>
        <w:t>,0</w:t>
      </w:r>
      <w:r w:rsidR="00AC1DF9" w:rsidRPr="008C572A">
        <w:rPr>
          <w:rFonts w:ascii="Times New Roman" w:hAnsi="Times New Roman"/>
          <w:sz w:val="28"/>
          <w:szCs w:val="28"/>
        </w:rPr>
        <w:t xml:space="preserve"> подкожно</w:t>
      </w:r>
      <w:r w:rsidR="008C572A" w:rsidRPr="008C572A">
        <w:rPr>
          <w:rFonts w:ascii="Times New Roman" w:hAnsi="Times New Roman"/>
          <w:sz w:val="28"/>
          <w:szCs w:val="28"/>
        </w:rPr>
        <w:t xml:space="preserve"> [А]</w:t>
      </w:r>
    </w:p>
    <w:p w:rsidR="00443525" w:rsidRPr="008C572A" w:rsidRDefault="00D57AA1" w:rsidP="008C572A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C572A">
        <w:rPr>
          <w:rFonts w:ascii="Times New Roman" w:hAnsi="Times New Roman"/>
          <w:sz w:val="28"/>
          <w:szCs w:val="28"/>
        </w:rPr>
        <w:t>никетамид</w:t>
      </w:r>
      <w:r w:rsidR="00443525" w:rsidRPr="008C572A">
        <w:rPr>
          <w:rFonts w:ascii="Times New Roman" w:hAnsi="Times New Roman"/>
          <w:sz w:val="28"/>
          <w:szCs w:val="28"/>
        </w:rPr>
        <w:t>25% - 1,0 подкожно</w:t>
      </w:r>
      <w:r w:rsidR="008C572A" w:rsidRPr="008C572A">
        <w:rPr>
          <w:rFonts w:ascii="Times New Roman" w:hAnsi="Times New Roman"/>
          <w:sz w:val="28"/>
          <w:szCs w:val="28"/>
        </w:rPr>
        <w:t xml:space="preserve"> [С]</w:t>
      </w:r>
    </w:p>
    <w:p w:rsidR="00443525" w:rsidRPr="008C572A" w:rsidRDefault="00443525" w:rsidP="008C572A">
      <w:pPr>
        <w:tabs>
          <w:tab w:val="left" w:pos="426"/>
        </w:tabs>
        <w:jc w:val="both"/>
        <w:rPr>
          <w:b/>
          <w:sz w:val="28"/>
          <w:szCs w:val="28"/>
        </w:rPr>
      </w:pPr>
      <w:r w:rsidRPr="008C572A">
        <w:rPr>
          <w:b/>
          <w:sz w:val="28"/>
          <w:szCs w:val="28"/>
        </w:rPr>
        <w:t>При брадикардии:</w:t>
      </w:r>
    </w:p>
    <w:p w:rsidR="00443525" w:rsidRPr="0019434E" w:rsidRDefault="00443525" w:rsidP="008C572A">
      <w:pPr>
        <w:tabs>
          <w:tab w:val="left" w:pos="426"/>
        </w:tabs>
        <w:jc w:val="both"/>
        <w:rPr>
          <w:sz w:val="28"/>
          <w:szCs w:val="28"/>
        </w:rPr>
      </w:pPr>
      <w:r w:rsidRPr="008C572A">
        <w:rPr>
          <w:sz w:val="28"/>
          <w:szCs w:val="28"/>
        </w:rPr>
        <w:t>атропина сульфат 0,1% - 0,5 – 1,0 подкожно</w:t>
      </w:r>
      <w:r w:rsidR="008C572A" w:rsidRPr="0019434E">
        <w:rPr>
          <w:sz w:val="28"/>
          <w:szCs w:val="28"/>
        </w:rPr>
        <w:t>[</w:t>
      </w:r>
      <w:r w:rsidR="008C572A">
        <w:rPr>
          <w:sz w:val="28"/>
          <w:szCs w:val="28"/>
        </w:rPr>
        <w:t>А</w:t>
      </w:r>
      <w:r w:rsidR="008C572A" w:rsidRPr="0019434E">
        <w:rPr>
          <w:sz w:val="28"/>
          <w:szCs w:val="28"/>
        </w:rPr>
        <w:t>]</w:t>
      </w:r>
    </w:p>
    <w:p w:rsidR="0019434E" w:rsidRDefault="0019434E" w:rsidP="0019434E">
      <w:pPr>
        <w:jc w:val="both"/>
        <w:rPr>
          <w:b/>
          <w:sz w:val="28"/>
          <w:szCs w:val="28"/>
          <w:lang w:val="en-US"/>
        </w:rPr>
      </w:pPr>
    </w:p>
    <w:p w:rsidR="008E0E99" w:rsidRPr="0019434E" w:rsidRDefault="008E0E99" w:rsidP="0019434E">
      <w:pPr>
        <w:jc w:val="both"/>
        <w:rPr>
          <w:b/>
          <w:sz w:val="28"/>
          <w:szCs w:val="28"/>
        </w:rPr>
      </w:pPr>
      <w:r w:rsidRPr="0019434E">
        <w:rPr>
          <w:b/>
          <w:sz w:val="28"/>
          <w:szCs w:val="28"/>
        </w:rPr>
        <w:t>Перечень допол</w:t>
      </w:r>
      <w:r w:rsidR="00443525" w:rsidRPr="0019434E">
        <w:rPr>
          <w:b/>
          <w:sz w:val="28"/>
          <w:szCs w:val="28"/>
        </w:rPr>
        <w:t>нительных лекарственных средств:</w:t>
      </w:r>
    </w:p>
    <w:p w:rsidR="00443525" w:rsidRPr="0019434E" w:rsidRDefault="00443525" w:rsidP="0019434E">
      <w:pPr>
        <w:jc w:val="both"/>
        <w:rPr>
          <w:b/>
          <w:sz w:val="28"/>
          <w:szCs w:val="28"/>
        </w:rPr>
      </w:pPr>
      <w:r w:rsidRPr="0019434E">
        <w:rPr>
          <w:b/>
          <w:sz w:val="28"/>
          <w:szCs w:val="28"/>
        </w:rPr>
        <w:t>При нарушении сердечного ритма</w:t>
      </w:r>
      <w:r w:rsidR="00EE1270" w:rsidRPr="0019434E">
        <w:rPr>
          <w:b/>
          <w:sz w:val="28"/>
          <w:szCs w:val="28"/>
        </w:rPr>
        <w:t xml:space="preserve"> (тахиаритмии)</w:t>
      </w:r>
      <w:r w:rsidRPr="0019434E">
        <w:rPr>
          <w:b/>
          <w:sz w:val="28"/>
          <w:szCs w:val="28"/>
        </w:rPr>
        <w:t>:</w:t>
      </w:r>
    </w:p>
    <w:p w:rsidR="00443525" w:rsidRPr="0019434E" w:rsidRDefault="0019434E" w:rsidP="0019434E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t>а</w:t>
      </w:r>
      <w:r w:rsidR="00443525" w:rsidRPr="0019434E">
        <w:rPr>
          <w:rFonts w:ascii="Times New Roman" w:hAnsi="Times New Roman"/>
          <w:sz w:val="28"/>
          <w:szCs w:val="28"/>
        </w:rPr>
        <w:t xml:space="preserve">миодарон– 2,5 - 5 мкг/кг внутривенно в течение 10-20 мин в </w:t>
      </w:r>
      <w:r w:rsidR="0007284A" w:rsidRPr="0019434E">
        <w:rPr>
          <w:rFonts w:ascii="Times New Roman" w:hAnsi="Times New Roman"/>
          <w:sz w:val="28"/>
          <w:szCs w:val="28"/>
        </w:rPr>
        <w:t>20-40 мл 5% растворе</w:t>
      </w:r>
      <w:r w:rsidR="00A03D60">
        <w:rPr>
          <w:rFonts w:ascii="Times New Roman" w:hAnsi="Times New Roman"/>
          <w:sz w:val="28"/>
          <w:szCs w:val="28"/>
        </w:rPr>
        <w:t xml:space="preserve"> </w:t>
      </w:r>
      <w:r w:rsidR="00D57AA1" w:rsidRPr="0019434E">
        <w:rPr>
          <w:rFonts w:ascii="Times New Roman" w:hAnsi="Times New Roman"/>
          <w:sz w:val="28"/>
          <w:szCs w:val="28"/>
        </w:rPr>
        <w:t>декстро</w:t>
      </w:r>
      <w:r w:rsidR="00443525" w:rsidRPr="0019434E">
        <w:rPr>
          <w:rFonts w:ascii="Times New Roman" w:hAnsi="Times New Roman"/>
          <w:sz w:val="28"/>
          <w:szCs w:val="28"/>
        </w:rPr>
        <w:t>зы</w:t>
      </w:r>
      <w:r w:rsidRPr="0019434E">
        <w:rPr>
          <w:rFonts w:ascii="Times New Roman" w:hAnsi="Times New Roman"/>
          <w:sz w:val="28"/>
          <w:szCs w:val="28"/>
        </w:rPr>
        <w:t xml:space="preserve"> [А]</w:t>
      </w:r>
    </w:p>
    <w:p w:rsidR="0072774B" w:rsidRPr="0019434E" w:rsidRDefault="0072774B" w:rsidP="0019434E">
      <w:pPr>
        <w:jc w:val="both"/>
        <w:rPr>
          <w:b/>
          <w:sz w:val="28"/>
          <w:szCs w:val="28"/>
        </w:rPr>
      </w:pPr>
      <w:r w:rsidRPr="0019434E">
        <w:rPr>
          <w:b/>
          <w:sz w:val="28"/>
          <w:szCs w:val="28"/>
        </w:rPr>
        <w:t xml:space="preserve">При подозрении на анафилактоидный генез </w:t>
      </w:r>
      <w:r w:rsidR="00DA1797" w:rsidRPr="0019434E">
        <w:rPr>
          <w:b/>
          <w:sz w:val="28"/>
          <w:szCs w:val="28"/>
        </w:rPr>
        <w:t>нарушения сознания:</w:t>
      </w:r>
    </w:p>
    <w:p w:rsidR="00DA1797" w:rsidRPr="0019434E" w:rsidRDefault="00DA1797" w:rsidP="0019434E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t>преднизолон 30-60 мг</w:t>
      </w:r>
      <w:r w:rsidR="0019434E" w:rsidRPr="0019434E">
        <w:rPr>
          <w:rFonts w:ascii="Times New Roman" w:hAnsi="Times New Roman"/>
          <w:sz w:val="28"/>
          <w:szCs w:val="28"/>
        </w:rPr>
        <w:t xml:space="preserve"> (А)</w:t>
      </w:r>
    </w:p>
    <w:p w:rsidR="00D213D1" w:rsidRPr="0019434E" w:rsidRDefault="0019434E" w:rsidP="0019434E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t>о</w:t>
      </w:r>
      <w:r w:rsidR="00D213D1" w:rsidRPr="0019434E">
        <w:rPr>
          <w:rFonts w:ascii="Times New Roman" w:hAnsi="Times New Roman"/>
          <w:sz w:val="28"/>
          <w:szCs w:val="28"/>
        </w:rPr>
        <w:t>ксигенотерапия</w:t>
      </w:r>
    </w:p>
    <w:p w:rsidR="0019434E" w:rsidRDefault="008E0E99" w:rsidP="0019434E">
      <w:pPr>
        <w:tabs>
          <w:tab w:val="left" w:pos="426"/>
        </w:tabs>
        <w:jc w:val="both"/>
        <w:rPr>
          <w:sz w:val="28"/>
          <w:szCs w:val="28"/>
        </w:rPr>
      </w:pPr>
      <w:r w:rsidRPr="0019434E">
        <w:rPr>
          <w:sz w:val="28"/>
          <w:szCs w:val="28"/>
        </w:rPr>
        <w:t>Алгоритм де</w:t>
      </w:r>
      <w:r w:rsidR="008C6D16" w:rsidRPr="0019434E">
        <w:rPr>
          <w:sz w:val="28"/>
          <w:szCs w:val="28"/>
        </w:rPr>
        <w:t xml:space="preserve">йствий при неотложных ситуациях: </w:t>
      </w:r>
    </w:p>
    <w:p w:rsidR="008E0E99" w:rsidRPr="0019434E" w:rsidRDefault="008C6D16" w:rsidP="0019434E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t>при остановке дыхания и кровообращения приступить к сердечно-легочной реанимации</w:t>
      </w:r>
      <w:r w:rsidR="0019434E" w:rsidRPr="0019434E">
        <w:rPr>
          <w:rFonts w:ascii="Times New Roman" w:hAnsi="Times New Roman"/>
          <w:sz w:val="28"/>
          <w:szCs w:val="28"/>
        </w:rPr>
        <w:t>.</w:t>
      </w:r>
    </w:p>
    <w:p w:rsidR="008E0E99" w:rsidRDefault="008C6D16" w:rsidP="0019434E">
      <w:pPr>
        <w:tabs>
          <w:tab w:val="left" w:pos="426"/>
        </w:tabs>
        <w:jc w:val="both"/>
        <w:rPr>
          <w:sz w:val="28"/>
          <w:szCs w:val="28"/>
        </w:rPr>
      </w:pPr>
      <w:r w:rsidRPr="0019434E">
        <w:rPr>
          <w:b/>
          <w:sz w:val="28"/>
          <w:szCs w:val="28"/>
        </w:rPr>
        <w:t xml:space="preserve">Другие виды лечения: </w:t>
      </w:r>
      <w:r w:rsidRPr="0019434E">
        <w:rPr>
          <w:sz w:val="28"/>
          <w:szCs w:val="28"/>
        </w:rPr>
        <w:t xml:space="preserve">при кардиогенных и церебральных обмороках </w:t>
      </w:r>
      <w:r w:rsidR="00EE1270" w:rsidRPr="0019434E">
        <w:rPr>
          <w:sz w:val="28"/>
          <w:szCs w:val="28"/>
        </w:rPr>
        <w:t xml:space="preserve">- </w:t>
      </w:r>
      <w:r w:rsidRPr="0019434E">
        <w:rPr>
          <w:sz w:val="28"/>
          <w:szCs w:val="28"/>
        </w:rPr>
        <w:t>лечение основного заболевания</w:t>
      </w:r>
      <w:r w:rsidR="007E49DA" w:rsidRPr="0019434E">
        <w:rPr>
          <w:sz w:val="28"/>
          <w:szCs w:val="28"/>
        </w:rPr>
        <w:t xml:space="preserve"> [5]</w:t>
      </w:r>
      <w:r w:rsidR="00EE1270" w:rsidRPr="0019434E">
        <w:rPr>
          <w:sz w:val="28"/>
          <w:szCs w:val="28"/>
        </w:rPr>
        <w:t>.</w:t>
      </w:r>
    </w:p>
    <w:p w:rsidR="0019434E" w:rsidRPr="0019434E" w:rsidRDefault="0019434E" w:rsidP="0019434E">
      <w:pPr>
        <w:tabs>
          <w:tab w:val="left" w:pos="426"/>
        </w:tabs>
        <w:jc w:val="both"/>
        <w:rPr>
          <w:sz w:val="28"/>
          <w:szCs w:val="28"/>
        </w:rPr>
      </w:pPr>
    </w:p>
    <w:p w:rsidR="008E0E99" w:rsidRPr="008C6D16" w:rsidRDefault="008E0E99" w:rsidP="0019434E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  <w:r w:rsidR="008C6D16" w:rsidRPr="008C6D16">
        <w:rPr>
          <w:rFonts w:ascii="Times New Roman" w:hAnsi="Times New Roman"/>
          <w:sz w:val="28"/>
          <w:szCs w:val="28"/>
        </w:rPr>
        <w:t>повторные обмороки</w:t>
      </w:r>
      <w:r w:rsidR="008C6D16">
        <w:rPr>
          <w:rFonts w:ascii="Times New Roman" w:hAnsi="Times New Roman"/>
          <w:sz w:val="28"/>
          <w:szCs w:val="28"/>
        </w:rPr>
        <w:t xml:space="preserve"> и неэффективность немедикаментозных методов лечения (эндокринолог, кардиолог</w:t>
      </w:r>
      <w:r w:rsidR="0007284A">
        <w:rPr>
          <w:rFonts w:ascii="Times New Roman" w:hAnsi="Times New Roman"/>
          <w:sz w:val="28"/>
          <w:szCs w:val="28"/>
        </w:rPr>
        <w:t>, невролог</w:t>
      </w:r>
      <w:r w:rsidR="008C6D16">
        <w:rPr>
          <w:rFonts w:ascii="Times New Roman" w:hAnsi="Times New Roman"/>
          <w:sz w:val="28"/>
          <w:szCs w:val="28"/>
        </w:rPr>
        <w:t>)</w:t>
      </w:r>
      <w:r w:rsidR="00EE1270">
        <w:rPr>
          <w:rFonts w:ascii="Times New Roman" w:hAnsi="Times New Roman"/>
          <w:sz w:val="28"/>
          <w:szCs w:val="28"/>
        </w:rPr>
        <w:t>. Остальные специалисты по показаниям.</w:t>
      </w:r>
    </w:p>
    <w:p w:rsidR="008E0E99" w:rsidRPr="005A48FE" w:rsidRDefault="008E0E99" w:rsidP="0019434E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="005A48FE" w:rsidRPr="005A48FE">
        <w:rPr>
          <w:rFonts w:ascii="Times New Roman" w:hAnsi="Times New Roman"/>
          <w:sz w:val="28"/>
          <w:szCs w:val="28"/>
        </w:rPr>
        <w:t>увеличение употребления жидкости  и поваренной с</w:t>
      </w:r>
      <w:r w:rsidR="005A48FE">
        <w:rPr>
          <w:rFonts w:ascii="Times New Roman" w:hAnsi="Times New Roman"/>
          <w:sz w:val="28"/>
          <w:szCs w:val="28"/>
        </w:rPr>
        <w:t>оли, соле</w:t>
      </w:r>
      <w:r w:rsidR="005A48FE" w:rsidRPr="005A48FE">
        <w:rPr>
          <w:rFonts w:ascii="Times New Roman" w:hAnsi="Times New Roman"/>
          <w:sz w:val="28"/>
          <w:szCs w:val="28"/>
        </w:rPr>
        <w:t>ных продуктов</w:t>
      </w:r>
      <w:r w:rsidR="00AC1DF9">
        <w:rPr>
          <w:rFonts w:ascii="Times New Roman" w:hAnsi="Times New Roman"/>
          <w:sz w:val="28"/>
          <w:szCs w:val="28"/>
        </w:rPr>
        <w:t>. Чередование умственной и физической нагрузок, особенно у подростков. Полноценный ночной сон, не менее 7-8 часов. Рекомендован сон с высокой подушкой. Исключить прием спиртного. Избегать душных помещений, перегреваний, длительного стояния, натуживания, запрокидывание головы назад. Тилт-тренинг – ежедневные ортостатические тренировки. Уметь купировать предвестники: принять горизонтальное положение, выпить холодной воды, изометрическая нагрузка на ноги (перекрещивание их) или руки (сжатие кисти в кулак или напряжение руки) повышает АД, обморок не развивается</w:t>
      </w:r>
      <w:r w:rsidR="007E49DA" w:rsidRPr="007E49DA">
        <w:rPr>
          <w:rFonts w:ascii="Times New Roman" w:hAnsi="Times New Roman"/>
          <w:sz w:val="28"/>
          <w:szCs w:val="28"/>
        </w:rPr>
        <w:t xml:space="preserve"> [2]</w:t>
      </w:r>
      <w:r w:rsidR="00AC1DF9">
        <w:rPr>
          <w:rFonts w:ascii="Times New Roman" w:hAnsi="Times New Roman"/>
          <w:sz w:val="28"/>
          <w:szCs w:val="28"/>
        </w:rPr>
        <w:t>.</w:t>
      </w:r>
    </w:p>
    <w:p w:rsidR="0019434E" w:rsidRPr="0019434E" w:rsidRDefault="008E0E99" w:rsidP="0019434E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D213D1" w:rsidRPr="0019434E">
        <w:rPr>
          <w:rFonts w:ascii="Times New Roman" w:hAnsi="Times New Roman"/>
          <w:b/>
          <w:sz w:val="28"/>
          <w:szCs w:val="28"/>
        </w:rPr>
        <w:t xml:space="preserve">: </w:t>
      </w:r>
    </w:p>
    <w:p w:rsidR="0019434E" w:rsidRPr="0019434E" w:rsidRDefault="00D213D1" w:rsidP="0019434E">
      <w:pPr>
        <w:pStyle w:val="a3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t>восстановлен</w:t>
      </w:r>
      <w:r w:rsidR="0019434E">
        <w:rPr>
          <w:rFonts w:ascii="Times New Roman" w:hAnsi="Times New Roman"/>
          <w:sz w:val="28"/>
          <w:szCs w:val="28"/>
        </w:rPr>
        <w:t>ие сознания;</w:t>
      </w:r>
    </w:p>
    <w:p w:rsidR="008E0E99" w:rsidRPr="0019434E" w:rsidRDefault="00D213D1" w:rsidP="0019434E">
      <w:pPr>
        <w:pStyle w:val="a3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t>нормализация показателей гемодинамики</w:t>
      </w:r>
      <w:r w:rsidR="0019434E">
        <w:rPr>
          <w:rFonts w:ascii="Times New Roman" w:hAnsi="Times New Roman"/>
          <w:sz w:val="28"/>
          <w:szCs w:val="28"/>
        </w:rPr>
        <w:t>.</w:t>
      </w:r>
    </w:p>
    <w:p w:rsidR="008E0E99" w:rsidRPr="009870C3" w:rsidRDefault="008E0E99" w:rsidP="008E0E99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E0E99" w:rsidRPr="009870C3" w:rsidRDefault="008E0E99" w:rsidP="0019434E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10. ПОКАЗАНИЯ ДЛЯ ГОСПИТАЛИЗАЦИИ С УКАЗАНИЕМ ТИПА ГОСПИТАЛИЗАЦИИ**:</w:t>
      </w:r>
    </w:p>
    <w:p w:rsidR="0026427E" w:rsidRDefault="008E0E99" w:rsidP="0019434E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 xml:space="preserve">10.1 </w:t>
      </w:r>
      <w:r w:rsidRPr="009870C3">
        <w:rPr>
          <w:sz w:val="28"/>
          <w:szCs w:val="28"/>
        </w:rPr>
        <w:t>Показания для плановой госпитализации:</w:t>
      </w:r>
    </w:p>
    <w:p w:rsidR="0026427E" w:rsidRPr="0019434E" w:rsidRDefault="00DA1797" w:rsidP="0019434E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t>рецидивирующие синкопе не ясного генеза</w:t>
      </w:r>
      <w:r w:rsidR="0026427E" w:rsidRPr="0019434E">
        <w:rPr>
          <w:rFonts w:ascii="Times New Roman" w:hAnsi="Times New Roman"/>
          <w:sz w:val="28"/>
          <w:szCs w:val="28"/>
        </w:rPr>
        <w:t>;</w:t>
      </w:r>
    </w:p>
    <w:p w:rsidR="0026427E" w:rsidRPr="0019434E" w:rsidRDefault="00DA1797" w:rsidP="0019434E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lastRenderedPageBreak/>
        <w:t>раз</w:t>
      </w:r>
      <w:r w:rsidR="0026427E" w:rsidRPr="0019434E">
        <w:rPr>
          <w:rFonts w:ascii="Times New Roman" w:hAnsi="Times New Roman"/>
          <w:sz w:val="28"/>
          <w:szCs w:val="28"/>
        </w:rPr>
        <w:t>витие синкопе во время нагрузки;</w:t>
      </w:r>
    </w:p>
    <w:p w:rsidR="008E0E99" w:rsidRPr="0019434E" w:rsidRDefault="00DA1797" w:rsidP="0019434E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t>ощущение аритмии или перебоев в работе сердца непосредственно перед синкопе</w:t>
      </w:r>
      <w:r w:rsidR="0026427E" w:rsidRPr="0019434E">
        <w:rPr>
          <w:rFonts w:ascii="Times New Roman" w:hAnsi="Times New Roman"/>
          <w:sz w:val="28"/>
          <w:szCs w:val="28"/>
        </w:rPr>
        <w:t>;</w:t>
      </w:r>
    </w:p>
    <w:p w:rsidR="0026427E" w:rsidRPr="0019434E" w:rsidRDefault="0026427E" w:rsidP="0019434E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t>развитие синкопе в положении лежа;</w:t>
      </w:r>
    </w:p>
    <w:p w:rsidR="0026427E" w:rsidRPr="0019434E" w:rsidRDefault="0026427E" w:rsidP="0019434E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t>семейный анамнез внезапной смерти</w:t>
      </w:r>
      <w:r w:rsidR="0019434E" w:rsidRPr="0019434E">
        <w:rPr>
          <w:rFonts w:ascii="Times New Roman" w:hAnsi="Times New Roman"/>
          <w:sz w:val="28"/>
          <w:szCs w:val="28"/>
        </w:rPr>
        <w:t>.</w:t>
      </w:r>
    </w:p>
    <w:p w:rsidR="0026427E" w:rsidRDefault="008E0E99" w:rsidP="0019434E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 xml:space="preserve">10.2 </w:t>
      </w:r>
      <w:r w:rsidRPr="009870C3">
        <w:rPr>
          <w:sz w:val="28"/>
          <w:szCs w:val="28"/>
        </w:rPr>
        <w:t>Показания для экстренной госпитализации:</w:t>
      </w:r>
    </w:p>
    <w:p w:rsidR="0026427E" w:rsidRPr="0019434E" w:rsidRDefault="00DA1797" w:rsidP="0019434E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t>кардиогенные и цереброваскулярные обмороки, угрожающие жизни</w:t>
      </w:r>
      <w:r w:rsidR="0026427E" w:rsidRPr="0019434E">
        <w:rPr>
          <w:rFonts w:ascii="Times New Roman" w:hAnsi="Times New Roman"/>
          <w:sz w:val="28"/>
          <w:szCs w:val="28"/>
        </w:rPr>
        <w:t>;</w:t>
      </w:r>
    </w:p>
    <w:p w:rsidR="0026427E" w:rsidRPr="0019434E" w:rsidRDefault="00DA1797" w:rsidP="0019434E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t>эпизод остановки дыхания</w:t>
      </w:r>
      <w:r w:rsidR="00D640EE" w:rsidRPr="0019434E">
        <w:rPr>
          <w:rFonts w:ascii="Times New Roman" w:hAnsi="Times New Roman"/>
          <w:sz w:val="28"/>
          <w:szCs w:val="28"/>
        </w:rPr>
        <w:t xml:space="preserve"> и</w:t>
      </w:r>
      <w:r w:rsidRPr="0019434E">
        <w:rPr>
          <w:rFonts w:ascii="Times New Roman" w:hAnsi="Times New Roman"/>
          <w:sz w:val="28"/>
          <w:szCs w:val="28"/>
        </w:rPr>
        <w:t>/</w:t>
      </w:r>
      <w:r w:rsidR="00D640EE" w:rsidRPr="0019434E">
        <w:rPr>
          <w:rFonts w:ascii="Times New Roman" w:hAnsi="Times New Roman"/>
          <w:sz w:val="28"/>
          <w:szCs w:val="28"/>
        </w:rPr>
        <w:t xml:space="preserve">или </w:t>
      </w:r>
      <w:r w:rsidRPr="0019434E">
        <w:rPr>
          <w:rFonts w:ascii="Times New Roman" w:hAnsi="Times New Roman"/>
          <w:sz w:val="28"/>
          <w:szCs w:val="28"/>
        </w:rPr>
        <w:t>кровооб</w:t>
      </w:r>
      <w:r w:rsidR="0026427E" w:rsidRPr="0019434E">
        <w:rPr>
          <w:rFonts w:ascii="Times New Roman" w:hAnsi="Times New Roman"/>
          <w:sz w:val="28"/>
          <w:szCs w:val="28"/>
        </w:rPr>
        <w:t>ращения;</w:t>
      </w:r>
    </w:p>
    <w:p w:rsidR="0026427E" w:rsidRPr="0019434E" w:rsidRDefault="00DA1797" w:rsidP="0019434E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t>не восстановление соз</w:t>
      </w:r>
      <w:r w:rsidR="0026427E" w:rsidRPr="0019434E">
        <w:rPr>
          <w:rFonts w:ascii="Times New Roman" w:hAnsi="Times New Roman"/>
          <w:sz w:val="28"/>
          <w:szCs w:val="28"/>
        </w:rPr>
        <w:t>нания в течение более 10 минут;</w:t>
      </w:r>
    </w:p>
    <w:p w:rsidR="0026427E" w:rsidRPr="0019434E" w:rsidRDefault="0026427E" w:rsidP="0019434E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434E">
        <w:rPr>
          <w:rFonts w:ascii="Times New Roman" w:hAnsi="Times New Roman"/>
          <w:sz w:val="28"/>
          <w:szCs w:val="28"/>
        </w:rPr>
        <w:t>повреждения, возникшие вследствие падения</w:t>
      </w:r>
      <w:r w:rsidR="00DA1797" w:rsidRPr="0019434E">
        <w:rPr>
          <w:rFonts w:ascii="Times New Roman" w:hAnsi="Times New Roman"/>
          <w:sz w:val="28"/>
          <w:szCs w:val="28"/>
        </w:rPr>
        <w:t xml:space="preserve"> при </w:t>
      </w:r>
      <w:r w:rsidRPr="0019434E">
        <w:rPr>
          <w:rFonts w:ascii="Times New Roman" w:hAnsi="Times New Roman"/>
          <w:sz w:val="28"/>
          <w:szCs w:val="28"/>
        </w:rPr>
        <w:t>синкопе</w:t>
      </w:r>
      <w:r w:rsidR="007E49DA" w:rsidRPr="0019434E">
        <w:rPr>
          <w:rFonts w:ascii="Times New Roman" w:hAnsi="Times New Roman"/>
          <w:sz w:val="28"/>
          <w:szCs w:val="28"/>
        </w:rPr>
        <w:t xml:space="preserve"> [1, 2, 6]</w:t>
      </w:r>
    </w:p>
    <w:p w:rsidR="008E0E99" w:rsidRPr="009870C3" w:rsidRDefault="008E0E99" w:rsidP="008E0E99">
      <w:pPr>
        <w:ind w:firstLine="851"/>
        <w:jc w:val="both"/>
        <w:rPr>
          <w:sz w:val="28"/>
          <w:szCs w:val="28"/>
        </w:rPr>
      </w:pPr>
    </w:p>
    <w:p w:rsidR="008E0E99" w:rsidRPr="009870C3" w:rsidRDefault="008E0E99" w:rsidP="0019434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11.</w:t>
      </w:r>
      <w:r w:rsidRPr="009870C3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ЭТАПЕ СКОРОЙ НЕОТЛОЖНОЙ ПОМОЩИ**:</w:t>
      </w:r>
    </w:p>
    <w:p w:rsidR="008E0E99" w:rsidRPr="0019434E" w:rsidRDefault="008E0E99" w:rsidP="0019434E">
      <w:pPr>
        <w:tabs>
          <w:tab w:val="left" w:pos="426"/>
        </w:tabs>
        <w:jc w:val="both"/>
        <w:rPr>
          <w:sz w:val="28"/>
          <w:szCs w:val="28"/>
        </w:rPr>
      </w:pPr>
      <w:r w:rsidRPr="0019434E">
        <w:rPr>
          <w:b/>
          <w:sz w:val="28"/>
          <w:szCs w:val="28"/>
        </w:rPr>
        <w:t>1) Диагностические мероприятия:</w:t>
      </w:r>
      <w:r w:rsidR="00A03D60">
        <w:rPr>
          <w:b/>
          <w:sz w:val="28"/>
          <w:szCs w:val="28"/>
        </w:rPr>
        <w:t xml:space="preserve"> </w:t>
      </w:r>
      <w:r w:rsidR="00DB2161" w:rsidRPr="0019434E">
        <w:rPr>
          <w:sz w:val="28"/>
          <w:szCs w:val="28"/>
        </w:rPr>
        <w:t>см. п. 9.1</w:t>
      </w:r>
    </w:p>
    <w:p w:rsidR="008E0E99" w:rsidRPr="0019434E" w:rsidRDefault="008E0E99" w:rsidP="0019434E">
      <w:pPr>
        <w:tabs>
          <w:tab w:val="left" w:pos="426"/>
        </w:tabs>
        <w:jc w:val="both"/>
        <w:rPr>
          <w:sz w:val="28"/>
          <w:szCs w:val="28"/>
        </w:rPr>
      </w:pPr>
      <w:r w:rsidRPr="0019434E">
        <w:rPr>
          <w:b/>
          <w:sz w:val="28"/>
          <w:szCs w:val="28"/>
        </w:rPr>
        <w:t>2) Медикаментозное лечение:</w:t>
      </w:r>
      <w:r w:rsidR="00A03D60">
        <w:rPr>
          <w:b/>
          <w:sz w:val="28"/>
          <w:szCs w:val="28"/>
        </w:rPr>
        <w:t xml:space="preserve"> </w:t>
      </w:r>
      <w:r w:rsidR="00DB2161" w:rsidRPr="0019434E">
        <w:rPr>
          <w:sz w:val="28"/>
          <w:szCs w:val="28"/>
        </w:rPr>
        <w:t>см. п. 9.4</w:t>
      </w:r>
    </w:p>
    <w:p w:rsidR="008E0E99" w:rsidRPr="009870C3" w:rsidRDefault="008E0E99" w:rsidP="008E0E99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E0E99" w:rsidRPr="009870C3" w:rsidRDefault="008E0E99" w:rsidP="0019434E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870C3">
        <w:rPr>
          <w:b/>
          <w:bCs/>
          <w:sz w:val="28"/>
          <w:szCs w:val="28"/>
        </w:rPr>
        <w:t xml:space="preserve">12. </w:t>
      </w:r>
      <w:r w:rsidRPr="009870C3">
        <w:rPr>
          <w:b/>
          <w:sz w:val="28"/>
          <w:szCs w:val="28"/>
        </w:rPr>
        <w:t>ДИАГНОСТИКА И ЛЕЧЕНИЕ НА СТАЦИОНАРНОМ УРОВНЕ**:</w:t>
      </w:r>
    </w:p>
    <w:p w:rsidR="008E0E99" w:rsidRPr="0019434E" w:rsidRDefault="008E0E99" w:rsidP="0019434E">
      <w:pPr>
        <w:tabs>
          <w:tab w:val="left" w:pos="426"/>
        </w:tabs>
        <w:jc w:val="both"/>
        <w:rPr>
          <w:sz w:val="28"/>
          <w:szCs w:val="28"/>
        </w:rPr>
      </w:pPr>
      <w:r w:rsidRPr="0019434E">
        <w:rPr>
          <w:b/>
          <w:sz w:val="28"/>
          <w:szCs w:val="28"/>
        </w:rPr>
        <w:t>1) Диагностические критерии на стационарном уровне**:</w:t>
      </w:r>
    </w:p>
    <w:p w:rsidR="008E0E99" w:rsidRPr="009870C3" w:rsidRDefault="00DB2161" w:rsidP="0019434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Жалобы и анамнез см. п.9.1</w:t>
      </w:r>
    </w:p>
    <w:p w:rsidR="00DB2161" w:rsidRPr="009870C3" w:rsidRDefault="008E0E99" w:rsidP="0019434E">
      <w:pPr>
        <w:tabs>
          <w:tab w:val="left" w:pos="426"/>
        </w:tabs>
        <w:jc w:val="both"/>
        <w:rPr>
          <w:sz w:val="28"/>
          <w:szCs w:val="28"/>
        </w:rPr>
      </w:pPr>
      <w:r w:rsidRPr="009870C3">
        <w:rPr>
          <w:sz w:val="28"/>
          <w:szCs w:val="28"/>
        </w:rPr>
        <w:t>Физикальное</w:t>
      </w:r>
      <w:r w:rsidR="00DB2161">
        <w:rPr>
          <w:sz w:val="28"/>
          <w:szCs w:val="28"/>
        </w:rPr>
        <w:t xml:space="preserve"> обследование см. п.9.1</w:t>
      </w:r>
    </w:p>
    <w:p w:rsidR="0019434E" w:rsidRPr="009870C3" w:rsidRDefault="00DB2161" w:rsidP="0019434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Лабораторные исследования: </w:t>
      </w:r>
      <w:r w:rsidR="0019434E">
        <w:rPr>
          <w:sz w:val="28"/>
          <w:szCs w:val="28"/>
        </w:rPr>
        <w:t>см. п.9.1</w:t>
      </w:r>
    </w:p>
    <w:p w:rsidR="0019434E" w:rsidRDefault="0019434E" w:rsidP="0019434E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8E0E99" w:rsidRPr="0019434E" w:rsidRDefault="008E0E99" w:rsidP="0019434E">
      <w:pPr>
        <w:tabs>
          <w:tab w:val="left" w:pos="426"/>
        </w:tabs>
        <w:jc w:val="both"/>
        <w:rPr>
          <w:sz w:val="28"/>
          <w:szCs w:val="28"/>
        </w:rPr>
      </w:pPr>
      <w:r w:rsidRPr="0019434E">
        <w:rPr>
          <w:b/>
          <w:sz w:val="28"/>
          <w:szCs w:val="28"/>
        </w:rPr>
        <w:t>2)</w:t>
      </w:r>
      <w:r w:rsidR="00A03D60">
        <w:rPr>
          <w:b/>
          <w:sz w:val="28"/>
          <w:szCs w:val="28"/>
        </w:rPr>
        <w:t xml:space="preserve"> </w:t>
      </w:r>
      <w:r w:rsidRPr="0019434E">
        <w:rPr>
          <w:b/>
          <w:sz w:val="28"/>
          <w:szCs w:val="28"/>
        </w:rPr>
        <w:t xml:space="preserve">Диагностический алгоритм: </w:t>
      </w:r>
      <w:r w:rsidR="00DB2161" w:rsidRPr="0019434E">
        <w:rPr>
          <w:sz w:val="28"/>
          <w:szCs w:val="28"/>
        </w:rPr>
        <w:t>см. п. 9.2</w:t>
      </w:r>
    </w:p>
    <w:p w:rsidR="008E0E99" w:rsidRDefault="008E0E99" w:rsidP="003B03BF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3) Перечень основных диагностических мероприятий:</w:t>
      </w:r>
    </w:p>
    <w:p w:rsidR="00B47915" w:rsidRPr="003B03BF" w:rsidRDefault="00B47915" w:rsidP="003B03BF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03BF">
        <w:rPr>
          <w:rFonts w:ascii="Times New Roman" w:hAnsi="Times New Roman"/>
          <w:sz w:val="28"/>
          <w:szCs w:val="28"/>
        </w:rPr>
        <w:t>ОАК</w:t>
      </w:r>
    </w:p>
    <w:p w:rsidR="00B47915" w:rsidRPr="003B03BF" w:rsidRDefault="00B47915" w:rsidP="003B03BF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03BF">
        <w:rPr>
          <w:rFonts w:ascii="Times New Roman" w:hAnsi="Times New Roman"/>
          <w:sz w:val="28"/>
          <w:szCs w:val="28"/>
        </w:rPr>
        <w:t>КОС</w:t>
      </w:r>
    </w:p>
    <w:p w:rsidR="003B03BF" w:rsidRPr="003B03BF" w:rsidRDefault="00B47915" w:rsidP="003B03BF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03BF">
        <w:rPr>
          <w:rFonts w:ascii="Times New Roman" w:hAnsi="Times New Roman"/>
          <w:sz w:val="28"/>
          <w:szCs w:val="28"/>
        </w:rPr>
        <w:t>биохимические показатели</w:t>
      </w:r>
      <w:r w:rsidR="003B03BF">
        <w:rPr>
          <w:rFonts w:ascii="Times New Roman" w:hAnsi="Times New Roman"/>
          <w:sz w:val="28"/>
          <w:szCs w:val="28"/>
        </w:rPr>
        <w:t xml:space="preserve"> (АлТ, АсТ, креатинин, мочевина)</w:t>
      </w:r>
    </w:p>
    <w:p w:rsidR="00B47915" w:rsidRPr="003B03BF" w:rsidRDefault="00B47915" w:rsidP="003B03BF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03BF">
        <w:rPr>
          <w:rFonts w:ascii="Times New Roman" w:hAnsi="Times New Roman"/>
          <w:sz w:val="28"/>
          <w:szCs w:val="28"/>
        </w:rPr>
        <w:t>ЭКГ</w:t>
      </w:r>
    </w:p>
    <w:p w:rsidR="008E0E99" w:rsidRDefault="008E0E99" w:rsidP="003B03BF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4) Перечень дополнительных диагностических мероприятий:</w:t>
      </w:r>
    </w:p>
    <w:p w:rsidR="003B03BF" w:rsidRPr="003B03BF" w:rsidRDefault="003B03BF" w:rsidP="003B03BF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03BF">
        <w:rPr>
          <w:rFonts w:ascii="Times New Roman" w:hAnsi="Times New Roman"/>
          <w:sz w:val="28"/>
          <w:szCs w:val="28"/>
        </w:rPr>
        <w:t>ЭЭГ по показаниям: для исключения патологической активности коры головного мозга</w:t>
      </w:r>
    </w:p>
    <w:p w:rsidR="003B03BF" w:rsidRPr="003B03BF" w:rsidRDefault="003B03BF" w:rsidP="003B03BF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03BF">
        <w:rPr>
          <w:rFonts w:ascii="Times New Roman" w:hAnsi="Times New Roman"/>
          <w:sz w:val="28"/>
          <w:szCs w:val="28"/>
        </w:rPr>
        <w:t>ЭхоКГ по показаниям: при подозрении на  кардиогенный тип синкопе</w:t>
      </w:r>
    </w:p>
    <w:p w:rsidR="003B03BF" w:rsidRPr="003B03BF" w:rsidRDefault="003B03BF" w:rsidP="003B03BF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03BF">
        <w:rPr>
          <w:rFonts w:ascii="Times New Roman" w:hAnsi="Times New Roman"/>
          <w:sz w:val="28"/>
          <w:szCs w:val="28"/>
        </w:rPr>
        <w:t>Холтеровское</w:t>
      </w:r>
      <w:r w:rsidR="00A03D60">
        <w:rPr>
          <w:rFonts w:ascii="Times New Roman" w:hAnsi="Times New Roman"/>
          <w:sz w:val="28"/>
          <w:szCs w:val="28"/>
        </w:rPr>
        <w:t xml:space="preserve"> </w:t>
      </w:r>
      <w:r w:rsidRPr="003B03BF">
        <w:rPr>
          <w:rFonts w:ascii="Times New Roman" w:hAnsi="Times New Roman"/>
          <w:sz w:val="28"/>
          <w:szCs w:val="28"/>
        </w:rPr>
        <w:t>мониторировние по показаниям: при аритмическом варианте обморока или при подозрении на аритмогенный характер нарушения сознания, особенно если эпизоды аритмии не регулярны и ранее не выявлены [6]</w:t>
      </w:r>
    </w:p>
    <w:p w:rsidR="003B03BF" w:rsidRPr="003B03BF" w:rsidRDefault="003B03BF" w:rsidP="003B03BF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03BF">
        <w:rPr>
          <w:rFonts w:ascii="Times New Roman" w:hAnsi="Times New Roman"/>
          <w:sz w:val="28"/>
          <w:szCs w:val="28"/>
        </w:rPr>
        <w:t xml:space="preserve">КТ/МРТ по показаниям: при подозрении на ОНМК, ЗЧМТ </w:t>
      </w:r>
    </w:p>
    <w:p w:rsidR="003B03BF" w:rsidRPr="003B03BF" w:rsidRDefault="003B03BF" w:rsidP="003B03BF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03BF">
        <w:rPr>
          <w:rFonts w:ascii="Times New Roman" w:hAnsi="Times New Roman"/>
          <w:sz w:val="28"/>
          <w:szCs w:val="28"/>
        </w:rPr>
        <w:t>рентгенография (прицельно) при наличии телесных повреждений</w:t>
      </w:r>
    </w:p>
    <w:p w:rsidR="003B03BF" w:rsidRDefault="003B03BF" w:rsidP="00B47915">
      <w:pPr>
        <w:tabs>
          <w:tab w:val="left" w:pos="426"/>
        </w:tabs>
        <w:ind w:firstLine="851"/>
        <w:jc w:val="both"/>
        <w:rPr>
          <w:sz w:val="28"/>
          <w:szCs w:val="28"/>
        </w:rPr>
      </w:pPr>
    </w:p>
    <w:p w:rsidR="00D640EE" w:rsidRPr="009870C3" w:rsidRDefault="008E0E99" w:rsidP="003B03BF">
      <w:pPr>
        <w:tabs>
          <w:tab w:val="left" w:pos="426"/>
        </w:tabs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5) Тактика лечения **:</w:t>
      </w:r>
      <w:r w:rsidR="003B03BF">
        <w:rPr>
          <w:sz w:val="28"/>
          <w:szCs w:val="28"/>
        </w:rPr>
        <w:t>см. п.9.4</w:t>
      </w:r>
    </w:p>
    <w:p w:rsidR="008E0E99" w:rsidRPr="003B03BF" w:rsidRDefault="003B03BF" w:rsidP="003B03BF">
      <w:pPr>
        <w:tabs>
          <w:tab w:val="left" w:pos="426"/>
        </w:tabs>
        <w:jc w:val="both"/>
        <w:rPr>
          <w:sz w:val="28"/>
          <w:szCs w:val="28"/>
        </w:rPr>
      </w:pPr>
      <w:r w:rsidRPr="003B03BF">
        <w:rPr>
          <w:b/>
          <w:sz w:val="28"/>
          <w:szCs w:val="28"/>
        </w:rPr>
        <w:t xml:space="preserve">Хирургическое вмешательство: </w:t>
      </w:r>
      <w:r w:rsidR="00295E7B" w:rsidRPr="003B03BF">
        <w:rPr>
          <w:sz w:val="28"/>
          <w:szCs w:val="28"/>
        </w:rPr>
        <w:t>не существует</w:t>
      </w:r>
      <w:r>
        <w:rPr>
          <w:sz w:val="28"/>
          <w:szCs w:val="28"/>
        </w:rPr>
        <w:t>.</w:t>
      </w:r>
    </w:p>
    <w:p w:rsidR="008E0E99" w:rsidRPr="003B03BF" w:rsidRDefault="008E0E99" w:rsidP="003B03BF">
      <w:pPr>
        <w:tabs>
          <w:tab w:val="left" w:pos="426"/>
        </w:tabs>
        <w:jc w:val="both"/>
        <w:rPr>
          <w:sz w:val="28"/>
          <w:szCs w:val="28"/>
        </w:rPr>
      </w:pPr>
      <w:r w:rsidRPr="003B03BF">
        <w:rPr>
          <w:b/>
          <w:sz w:val="28"/>
          <w:szCs w:val="28"/>
        </w:rPr>
        <w:t>Другие виды лечени</w:t>
      </w:r>
      <w:r w:rsidR="003B03BF">
        <w:rPr>
          <w:b/>
          <w:sz w:val="28"/>
          <w:szCs w:val="28"/>
        </w:rPr>
        <w:t>я:</w:t>
      </w:r>
      <w:r w:rsidR="00D640EE" w:rsidRPr="003B03BF">
        <w:rPr>
          <w:sz w:val="28"/>
          <w:szCs w:val="28"/>
        </w:rPr>
        <w:t xml:space="preserve"> не существует</w:t>
      </w:r>
      <w:r w:rsidR="003B03BF">
        <w:rPr>
          <w:sz w:val="28"/>
          <w:szCs w:val="28"/>
        </w:rPr>
        <w:t>.</w:t>
      </w:r>
    </w:p>
    <w:p w:rsidR="003B03BF" w:rsidRDefault="003B03BF" w:rsidP="003B03BF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8E0E99" w:rsidRPr="003B03BF" w:rsidRDefault="003B03BF" w:rsidP="003B03BF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8E0E99" w:rsidRPr="003B03BF">
        <w:rPr>
          <w:b/>
          <w:sz w:val="28"/>
          <w:szCs w:val="28"/>
        </w:rPr>
        <w:t>) Показания для консультации специалистов:</w:t>
      </w:r>
      <w:r w:rsidR="00D640EE" w:rsidRPr="003B03BF">
        <w:rPr>
          <w:sz w:val="28"/>
          <w:szCs w:val="28"/>
        </w:rPr>
        <w:t>см. п. 9.5</w:t>
      </w:r>
    </w:p>
    <w:p w:rsidR="003B03BF" w:rsidRDefault="003B03BF" w:rsidP="003B03B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7</w:t>
      </w:r>
      <w:r w:rsidR="008E0E99" w:rsidRPr="009870C3">
        <w:rPr>
          <w:rFonts w:ascii="Times New Roman" w:hAnsi="Times New Roman"/>
          <w:b/>
          <w:sz w:val="28"/>
          <w:szCs w:val="28"/>
        </w:rPr>
        <w:t>) Показания для перевода в отделение интенсивной терапии и реанимации:</w:t>
      </w:r>
    </w:p>
    <w:p w:rsidR="008E0E99" w:rsidRPr="00D640EE" w:rsidRDefault="00D640EE" w:rsidP="003B03BF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0EE">
        <w:rPr>
          <w:rFonts w:ascii="Times New Roman" w:hAnsi="Times New Roman"/>
          <w:sz w:val="28"/>
          <w:szCs w:val="28"/>
        </w:rPr>
        <w:t>состоянияпослеэпизода</w:t>
      </w:r>
      <w:r>
        <w:rPr>
          <w:rFonts w:ascii="Times New Roman" w:hAnsi="Times New Roman"/>
          <w:sz w:val="28"/>
          <w:szCs w:val="28"/>
        </w:rPr>
        <w:t>остановки дыхания и/или кровообращения</w:t>
      </w:r>
      <w:r w:rsidR="003B03BF">
        <w:rPr>
          <w:rFonts w:ascii="Times New Roman" w:hAnsi="Times New Roman"/>
          <w:sz w:val="28"/>
          <w:szCs w:val="28"/>
        </w:rPr>
        <w:t>.</w:t>
      </w:r>
    </w:p>
    <w:p w:rsidR="008E0E99" w:rsidRPr="003B03BF" w:rsidRDefault="003B03BF" w:rsidP="003B03BF">
      <w:pPr>
        <w:tabs>
          <w:tab w:val="left" w:pos="284"/>
        </w:tabs>
        <w:jc w:val="both"/>
        <w:rPr>
          <w:b/>
          <w:sz w:val="28"/>
          <w:szCs w:val="28"/>
        </w:rPr>
      </w:pPr>
      <w:r w:rsidRPr="003B03BF">
        <w:rPr>
          <w:b/>
          <w:sz w:val="28"/>
          <w:szCs w:val="28"/>
        </w:rPr>
        <w:t>8</w:t>
      </w:r>
      <w:r w:rsidR="008E0E99" w:rsidRPr="003B03BF">
        <w:rPr>
          <w:b/>
          <w:sz w:val="28"/>
          <w:szCs w:val="28"/>
        </w:rPr>
        <w:t>) И</w:t>
      </w:r>
      <w:r w:rsidR="00D640EE" w:rsidRPr="003B03BF">
        <w:rPr>
          <w:b/>
          <w:sz w:val="28"/>
          <w:szCs w:val="28"/>
        </w:rPr>
        <w:t xml:space="preserve">ндикаторы эффективности лечения: </w:t>
      </w:r>
      <w:r w:rsidR="00D640EE" w:rsidRPr="003B03BF">
        <w:rPr>
          <w:sz w:val="28"/>
          <w:szCs w:val="28"/>
        </w:rPr>
        <w:t>см. п. 9.8</w:t>
      </w:r>
    </w:p>
    <w:p w:rsidR="008E0E99" w:rsidRPr="003B03BF" w:rsidRDefault="003B03BF" w:rsidP="003B03BF">
      <w:pPr>
        <w:tabs>
          <w:tab w:val="left" w:pos="284"/>
        </w:tabs>
        <w:jc w:val="both"/>
        <w:rPr>
          <w:sz w:val="28"/>
          <w:szCs w:val="28"/>
        </w:rPr>
      </w:pPr>
      <w:r w:rsidRPr="003B03BF">
        <w:rPr>
          <w:b/>
          <w:sz w:val="28"/>
          <w:szCs w:val="28"/>
        </w:rPr>
        <w:t>9</w:t>
      </w:r>
      <w:r w:rsidR="008E0E99" w:rsidRPr="003B03BF">
        <w:rPr>
          <w:b/>
          <w:sz w:val="28"/>
          <w:szCs w:val="28"/>
        </w:rPr>
        <w:t>) Дальнейшее ведение</w:t>
      </w:r>
      <w:r w:rsidR="00D640EE" w:rsidRPr="003B03BF">
        <w:rPr>
          <w:b/>
          <w:sz w:val="28"/>
          <w:szCs w:val="28"/>
        </w:rPr>
        <w:t xml:space="preserve">: </w:t>
      </w:r>
      <w:r w:rsidR="00D640EE" w:rsidRPr="003B03BF">
        <w:rPr>
          <w:sz w:val="28"/>
          <w:szCs w:val="28"/>
        </w:rPr>
        <w:t>режим терапии является индивидуальным</w:t>
      </w:r>
      <w:r>
        <w:rPr>
          <w:sz w:val="28"/>
          <w:szCs w:val="28"/>
        </w:rPr>
        <w:t>.</w:t>
      </w:r>
    </w:p>
    <w:p w:rsidR="003B03BF" w:rsidRDefault="003B03BF" w:rsidP="003B03BF">
      <w:pPr>
        <w:jc w:val="both"/>
        <w:rPr>
          <w:b/>
          <w:sz w:val="28"/>
          <w:szCs w:val="28"/>
        </w:rPr>
      </w:pPr>
    </w:p>
    <w:p w:rsidR="008E0E99" w:rsidRPr="00295E7B" w:rsidRDefault="008E0E99" w:rsidP="003B03BF">
      <w:pPr>
        <w:jc w:val="both"/>
        <w:rPr>
          <w:sz w:val="28"/>
          <w:szCs w:val="28"/>
        </w:rPr>
      </w:pPr>
      <w:r w:rsidRPr="00295E7B">
        <w:rPr>
          <w:b/>
          <w:sz w:val="28"/>
          <w:szCs w:val="28"/>
        </w:rPr>
        <w:t>13. МЕДИЦИНСКАЯ РЕАБИЛИТАЦИЯ</w:t>
      </w:r>
      <w:r w:rsidR="003B03BF">
        <w:rPr>
          <w:b/>
          <w:sz w:val="28"/>
          <w:szCs w:val="28"/>
        </w:rPr>
        <w:t xml:space="preserve">: </w:t>
      </w:r>
      <w:r w:rsidR="003B03BF" w:rsidRPr="003B03BF">
        <w:rPr>
          <w:sz w:val="28"/>
          <w:szCs w:val="28"/>
        </w:rPr>
        <w:t>нет.</w:t>
      </w:r>
    </w:p>
    <w:p w:rsidR="008E0E99" w:rsidRDefault="008E0E99" w:rsidP="003B03BF">
      <w:pPr>
        <w:jc w:val="both"/>
        <w:rPr>
          <w:sz w:val="28"/>
          <w:szCs w:val="28"/>
        </w:rPr>
      </w:pPr>
      <w:r w:rsidRPr="00295E7B">
        <w:rPr>
          <w:b/>
          <w:sz w:val="28"/>
          <w:szCs w:val="28"/>
        </w:rPr>
        <w:t>14.ПАЛЛИАТИВНАЯ ПОМОЩЬ</w:t>
      </w:r>
      <w:r w:rsidR="003B03BF">
        <w:rPr>
          <w:sz w:val="28"/>
          <w:szCs w:val="28"/>
        </w:rPr>
        <w:t>:нет.</w:t>
      </w:r>
    </w:p>
    <w:p w:rsidR="008E0E99" w:rsidRDefault="008E0E99" w:rsidP="003B03BF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5</w:t>
      </w:r>
      <w:r w:rsidRPr="009870C3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  <w:gridCol w:w="8470"/>
      </w:tblGrid>
      <w:tr w:rsidR="003B03BF" w:rsidTr="003B03BF">
        <w:tc>
          <w:tcPr>
            <w:tcW w:w="1101" w:type="dxa"/>
          </w:tcPr>
          <w:p w:rsidR="003B03BF" w:rsidRPr="00471F9B" w:rsidRDefault="003B03BF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71F9B">
              <w:rPr>
                <w:sz w:val="28"/>
                <w:szCs w:val="28"/>
              </w:rPr>
              <w:t>АД</w:t>
            </w:r>
          </w:p>
        </w:tc>
        <w:tc>
          <w:tcPr>
            <w:tcW w:w="8470" w:type="dxa"/>
          </w:tcPr>
          <w:p w:rsidR="003B03BF" w:rsidRPr="00BF5CC7" w:rsidRDefault="00865A39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  <w:r w:rsidR="003B03BF">
              <w:rPr>
                <w:sz w:val="28"/>
                <w:szCs w:val="28"/>
              </w:rPr>
              <w:t>Артериальное давление;</w:t>
            </w:r>
          </w:p>
        </w:tc>
      </w:tr>
      <w:tr w:rsidR="003B03BF" w:rsidTr="003B03BF">
        <w:tc>
          <w:tcPr>
            <w:tcW w:w="1101" w:type="dxa"/>
          </w:tcPr>
          <w:p w:rsidR="003B03BF" w:rsidRDefault="003B03BF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ЗЧМТ</w:t>
            </w:r>
          </w:p>
        </w:tc>
        <w:tc>
          <w:tcPr>
            <w:tcW w:w="8470" w:type="dxa"/>
          </w:tcPr>
          <w:p w:rsidR="003B03BF" w:rsidRDefault="00865A39" w:rsidP="00905D0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3B03BF">
              <w:rPr>
                <w:sz w:val="28"/>
                <w:szCs w:val="28"/>
              </w:rPr>
              <w:t xml:space="preserve"> Закрытая черепно-мозговая травма</w:t>
            </w:r>
          </w:p>
        </w:tc>
      </w:tr>
      <w:tr w:rsidR="003B03BF" w:rsidTr="003B03BF">
        <w:tc>
          <w:tcPr>
            <w:tcW w:w="1101" w:type="dxa"/>
          </w:tcPr>
          <w:p w:rsidR="003B03BF" w:rsidRDefault="003B03BF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ИВЛ</w:t>
            </w:r>
          </w:p>
        </w:tc>
        <w:tc>
          <w:tcPr>
            <w:tcW w:w="8470" w:type="dxa"/>
          </w:tcPr>
          <w:p w:rsidR="003B03BF" w:rsidRPr="00BF5CC7" w:rsidRDefault="00865A39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3B03BF">
              <w:rPr>
                <w:sz w:val="28"/>
                <w:szCs w:val="28"/>
              </w:rPr>
              <w:t xml:space="preserve"> Искусственная вентиляция легких. </w:t>
            </w:r>
          </w:p>
        </w:tc>
      </w:tr>
      <w:tr w:rsidR="003B03BF" w:rsidTr="003B03BF">
        <w:tc>
          <w:tcPr>
            <w:tcW w:w="1101" w:type="dxa"/>
          </w:tcPr>
          <w:p w:rsidR="003B03BF" w:rsidRPr="00471F9B" w:rsidRDefault="003B03BF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</w:t>
            </w:r>
          </w:p>
        </w:tc>
        <w:tc>
          <w:tcPr>
            <w:tcW w:w="8470" w:type="dxa"/>
          </w:tcPr>
          <w:p w:rsidR="003B03BF" w:rsidRPr="00BF5CC7" w:rsidRDefault="00865A39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3B03BF">
              <w:rPr>
                <w:sz w:val="28"/>
                <w:szCs w:val="28"/>
              </w:rPr>
              <w:t xml:space="preserve"> Кислотно-основное состояние</w:t>
            </w:r>
          </w:p>
        </w:tc>
      </w:tr>
      <w:tr w:rsidR="003B03BF" w:rsidTr="003B03BF">
        <w:tc>
          <w:tcPr>
            <w:tcW w:w="1101" w:type="dxa"/>
          </w:tcPr>
          <w:p w:rsidR="003B03BF" w:rsidRDefault="003B03BF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</w:t>
            </w:r>
          </w:p>
        </w:tc>
        <w:tc>
          <w:tcPr>
            <w:tcW w:w="8470" w:type="dxa"/>
          </w:tcPr>
          <w:p w:rsidR="003B03BF" w:rsidRPr="00BF5CC7" w:rsidRDefault="00865A39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3B03BF">
              <w:rPr>
                <w:sz w:val="28"/>
                <w:szCs w:val="28"/>
              </w:rPr>
              <w:t xml:space="preserve"> Компьютерная томография;</w:t>
            </w:r>
          </w:p>
        </w:tc>
      </w:tr>
      <w:tr w:rsidR="003B03BF" w:rsidTr="003B03BF">
        <w:tc>
          <w:tcPr>
            <w:tcW w:w="1101" w:type="dxa"/>
          </w:tcPr>
          <w:p w:rsidR="003B03BF" w:rsidRPr="00471F9B" w:rsidRDefault="003B03BF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71F9B">
              <w:rPr>
                <w:sz w:val="28"/>
                <w:szCs w:val="28"/>
              </w:rPr>
              <w:t>МКБ</w:t>
            </w:r>
          </w:p>
        </w:tc>
        <w:tc>
          <w:tcPr>
            <w:tcW w:w="8470" w:type="dxa"/>
          </w:tcPr>
          <w:p w:rsidR="003B03BF" w:rsidRPr="00BF5CC7" w:rsidRDefault="00865A39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3B03BF">
              <w:rPr>
                <w:sz w:val="28"/>
                <w:szCs w:val="28"/>
              </w:rPr>
              <w:t>Международная классификация болезней;</w:t>
            </w:r>
          </w:p>
        </w:tc>
      </w:tr>
      <w:tr w:rsidR="003B03BF" w:rsidTr="003B03BF">
        <w:tc>
          <w:tcPr>
            <w:tcW w:w="1101" w:type="dxa"/>
          </w:tcPr>
          <w:p w:rsidR="003B03BF" w:rsidRDefault="003B03BF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МРТ</w:t>
            </w:r>
          </w:p>
        </w:tc>
        <w:tc>
          <w:tcPr>
            <w:tcW w:w="8470" w:type="dxa"/>
          </w:tcPr>
          <w:p w:rsidR="003B03BF" w:rsidRPr="00BF5CC7" w:rsidRDefault="00865A39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3B03BF">
              <w:rPr>
                <w:sz w:val="28"/>
                <w:szCs w:val="28"/>
              </w:rPr>
              <w:t xml:space="preserve"> Магнитно-резонансная томография;</w:t>
            </w:r>
          </w:p>
        </w:tc>
      </w:tr>
      <w:tr w:rsidR="003B03BF" w:rsidTr="003B03BF">
        <w:tc>
          <w:tcPr>
            <w:tcW w:w="1101" w:type="dxa"/>
          </w:tcPr>
          <w:p w:rsidR="003B03BF" w:rsidRDefault="003B03BF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ОНМК</w:t>
            </w:r>
          </w:p>
        </w:tc>
        <w:tc>
          <w:tcPr>
            <w:tcW w:w="8470" w:type="dxa"/>
          </w:tcPr>
          <w:p w:rsidR="003B03BF" w:rsidRDefault="00865A39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3B03BF">
              <w:rPr>
                <w:sz w:val="28"/>
                <w:szCs w:val="28"/>
              </w:rPr>
              <w:t xml:space="preserve"> Острая недостаточность мозгового кровообращения</w:t>
            </w:r>
          </w:p>
        </w:tc>
      </w:tr>
      <w:tr w:rsidR="003B03BF" w:rsidTr="003B03BF">
        <w:tc>
          <w:tcPr>
            <w:tcW w:w="1101" w:type="dxa"/>
          </w:tcPr>
          <w:p w:rsidR="003B03BF" w:rsidRPr="00471F9B" w:rsidRDefault="003B03BF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471F9B">
              <w:rPr>
                <w:sz w:val="28"/>
                <w:szCs w:val="28"/>
              </w:rPr>
              <w:t>ЧСС</w:t>
            </w:r>
          </w:p>
        </w:tc>
        <w:tc>
          <w:tcPr>
            <w:tcW w:w="8470" w:type="dxa"/>
          </w:tcPr>
          <w:p w:rsidR="003B03BF" w:rsidRPr="00BF5CC7" w:rsidRDefault="00865A39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  <w:r w:rsidR="003B03BF">
              <w:rPr>
                <w:sz w:val="28"/>
                <w:szCs w:val="28"/>
              </w:rPr>
              <w:t>Частота сердечных сокращений;</w:t>
            </w:r>
          </w:p>
        </w:tc>
      </w:tr>
      <w:tr w:rsidR="003B03BF" w:rsidTr="003B03BF">
        <w:tc>
          <w:tcPr>
            <w:tcW w:w="1101" w:type="dxa"/>
          </w:tcPr>
          <w:p w:rsidR="003B03BF" w:rsidRDefault="003B03BF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ЭхоКГ</w:t>
            </w:r>
          </w:p>
        </w:tc>
        <w:tc>
          <w:tcPr>
            <w:tcW w:w="8470" w:type="dxa"/>
          </w:tcPr>
          <w:p w:rsidR="003B03BF" w:rsidRDefault="00865A39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3B03BF">
              <w:rPr>
                <w:sz w:val="28"/>
                <w:szCs w:val="28"/>
              </w:rPr>
              <w:t xml:space="preserve"> Эхокардиография</w:t>
            </w:r>
          </w:p>
        </w:tc>
      </w:tr>
      <w:tr w:rsidR="003B03BF" w:rsidTr="003B03BF">
        <w:tc>
          <w:tcPr>
            <w:tcW w:w="1101" w:type="dxa"/>
          </w:tcPr>
          <w:p w:rsidR="003B03BF" w:rsidRDefault="003B03BF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ЭЭГ</w:t>
            </w:r>
          </w:p>
        </w:tc>
        <w:tc>
          <w:tcPr>
            <w:tcW w:w="8470" w:type="dxa"/>
          </w:tcPr>
          <w:p w:rsidR="003B03BF" w:rsidRDefault="00865A39" w:rsidP="003B03BF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3B03BF">
              <w:rPr>
                <w:sz w:val="28"/>
                <w:szCs w:val="28"/>
              </w:rPr>
              <w:t xml:space="preserve"> Электроэнцефалография</w:t>
            </w:r>
          </w:p>
        </w:tc>
      </w:tr>
    </w:tbl>
    <w:p w:rsidR="00295E7B" w:rsidRPr="009870C3" w:rsidRDefault="00295E7B" w:rsidP="008E0E99">
      <w:pPr>
        <w:ind w:firstLine="851"/>
        <w:jc w:val="both"/>
        <w:rPr>
          <w:b/>
          <w:sz w:val="28"/>
          <w:szCs w:val="28"/>
        </w:rPr>
      </w:pPr>
    </w:p>
    <w:p w:rsidR="008E0E99" w:rsidRDefault="008E0E99" w:rsidP="00865A39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9870C3">
        <w:rPr>
          <w:b/>
          <w:sz w:val="28"/>
          <w:szCs w:val="28"/>
        </w:rPr>
        <w:t>. Список разработчиков протокола:</w:t>
      </w:r>
    </w:p>
    <w:p w:rsidR="00865A39" w:rsidRPr="001D4317" w:rsidRDefault="00865A39" w:rsidP="00865A39">
      <w:pPr>
        <w:pStyle w:val="a3"/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Малтабарова</w:t>
      </w:r>
      <w:r w:rsidR="00A03D60">
        <w:rPr>
          <w:rFonts w:ascii="Times New Roman" w:hAnsi="Times New Roman"/>
          <w:sz w:val="28"/>
          <w:szCs w:val="28"/>
        </w:rPr>
        <w:t xml:space="preserve"> </w:t>
      </w:r>
      <w:r w:rsidRPr="001D4317">
        <w:rPr>
          <w:rFonts w:ascii="Times New Roman" w:hAnsi="Times New Roman"/>
          <w:sz w:val="28"/>
          <w:szCs w:val="28"/>
        </w:rPr>
        <w:t>Нурила</w:t>
      </w:r>
      <w:r w:rsidR="00A03D60">
        <w:rPr>
          <w:rFonts w:ascii="Times New Roman" w:hAnsi="Times New Roman"/>
          <w:sz w:val="28"/>
          <w:szCs w:val="28"/>
        </w:rPr>
        <w:t xml:space="preserve"> </w:t>
      </w:r>
      <w:r w:rsidRPr="001D4317">
        <w:rPr>
          <w:rFonts w:ascii="Times New Roman" w:hAnsi="Times New Roman"/>
          <w:sz w:val="28"/>
          <w:szCs w:val="28"/>
        </w:rPr>
        <w:t xml:space="preserve">Амангалиевна – кандидат медицинских наук АО «Медицинский университет Астана», профессор кафедры скорой неотложной помощи и анестезиологии, реаниматологии, член международной ассоциации ученых, преподавателей и специалистов, член федерации анестезиологов-реаниматологов РК. </w:t>
      </w:r>
    </w:p>
    <w:p w:rsidR="00865A39" w:rsidRPr="001D4317" w:rsidRDefault="00865A39" w:rsidP="00865A39">
      <w:pPr>
        <w:pStyle w:val="a3"/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Саркулова</w:t>
      </w:r>
      <w:r w:rsidR="00A03D60">
        <w:rPr>
          <w:rFonts w:ascii="Times New Roman" w:hAnsi="Times New Roman"/>
          <w:sz w:val="28"/>
          <w:szCs w:val="28"/>
        </w:rPr>
        <w:t xml:space="preserve"> </w:t>
      </w:r>
      <w:r w:rsidRPr="001D4317">
        <w:rPr>
          <w:rFonts w:ascii="Times New Roman" w:hAnsi="Times New Roman"/>
          <w:sz w:val="28"/>
          <w:szCs w:val="28"/>
        </w:rPr>
        <w:t>Жанслу</w:t>
      </w:r>
      <w:r w:rsidR="00A03D60">
        <w:rPr>
          <w:rFonts w:ascii="Times New Roman" w:hAnsi="Times New Roman"/>
          <w:sz w:val="28"/>
          <w:szCs w:val="28"/>
        </w:rPr>
        <w:t xml:space="preserve"> </w:t>
      </w:r>
      <w:r w:rsidRPr="001D4317">
        <w:rPr>
          <w:rFonts w:ascii="Times New Roman" w:hAnsi="Times New Roman"/>
          <w:sz w:val="28"/>
          <w:szCs w:val="28"/>
        </w:rPr>
        <w:t>Нукиновна – доктор медицинских наук, профессор, РГП на ПХВ «Западно-Казахстанский государственный медицинский университет имени Марата Оспанова», заведующая кафедры скорой неотложной медицинской помощи, анестезиологии и реаниматологии с нейрохирургией, председатель филиала Федерации анестезиологов-реаниматологов РК по Актюбинской области</w:t>
      </w:r>
    </w:p>
    <w:p w:rsidR="00865A39" w:rsidRPr="001D4317" w:rsidRDefault="00865A39" w:rsidP="00865A39">
      <w:pPr>
        <w:pStyle w:val="a3"/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Алпысова Айгуль Рахманберлиновна - кандидат медицинских наук, РГП на ПХВ «Карагандинский государственный медицинский университет», заведующая кафедры скорой и неотложной медицинской помощи №1, доцент, член «Союз независимых экспертов». </w:t>
      </w:r>
    </w:p>
    <w:p w:rsidR="00865A39" w:rsidRPr="001D4317" w:rsidRDefault="00865A39" w:rsidP="00865A39">
      <w:pPr>
        <w:pStyle w:val="a3"/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Кокошко Алексей Иванович - кандидат медицинских наук, АО «Медицинский университет Астана», доцент кафедры скорой неотложной помощи и анестезиологии, реаниматологии, член международной ассоциации ученых, преподавателей и специалистов, член федерации анестезиологов-реаниматологов РК.</w:t>
      </w:r>
    </w:p>
    <w:p w:rsidR="00865A39" w:rsidRPr="001D4317" w:rsidRDefault="00865A39" w:rsidP="00865A39">
      <w:pPr>
        <w:pStyle w:val="a3"/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Ахильбеков Нурлан Салимович - РГП на ПХВ «Республиканский центр санитарной авиации» заместитель директора по стратегическому развитию.</w:t>
      </w:r>
    </w:p>
    <w:p w:rsidR="00865A39" w:rsidRPr="001D4317" w:rsidRDefault="00865A39" w:rsidP="00865A39">
      <w:pPr>
        <w:pStyle w:val="a3"/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Граб Александр</w:t>
      </w:r>
      <w:r w:rsidRPr="001D4317">
        <w:rPr>
          <w:rFonts w:ascii="Times New Roman" w:hAnsi="Times New Roman"/>
          <w:sz w:val="28"/>
          <w:szCs w:val="28"/>
        </w:rPr>
        <w:tab/>
        <w:t xml:space="preserve">Васильевич - ГКП на ПХВ «Городская детская больница №1» Управление здравоохранения города Астаны, заведующий отделением </w:t>
      </w:r>
      <w:r w:rsidRPr="001D4317">
        <w:rPr>
          <w:rFonts w:ascii="Times New Roman" w:hAnsi="Times New Roman"/>
          <w:sz w:val="28"/>
          <w:szCs w:val="28"/>
        </w:rPr>
        <w:lastRenderedPageBreak/>
        <w:t xml:space="preserve">реанимации и интенсивной терапии, член федерации анестезиологов-реаниматологов РК. </w:t>
      </w:r>
    </w:p>
    <w:p w:rsidR="00865A39" w:rsidRPr="001D4317" w:rsidRDefault="00865A39" w:rsidP="00865A39">
      <w:pPr>
        <w:pStyle w:val="a3"/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Сартаев Борис Валерьевич – РГП на ПХВ «Республиканский центр санитарной авиации» врач мобильной бригады санитарной авиации.</w:t>
      </w:r>
    </w:p>
    <w:p w:rsidR="00865A39" w:rsidRPr="001D4317" w:rsidRDefault="00865A39" w:rsidP="00865A39">
      <w:pPr>
        <w:pStyle w:val="a3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color w:val="000000" w:themeColor="text1"/>
          <w:sz w:val="28"/>
          <w:szCs w:val="28"/>
        </w:rPr>
        <w:t>Дюсембаева</w:t>
      </w:r>
      <w:r w:rsidR="00A03D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D4317">
        <w:rPr>
          <w:rFonts w:ascii="Times New Roman" w:hAnsi="Times New Roman"/>
          <w:color w:val="000000" w:themeColor="text1"/>
          <w:sz w:val="28"/>
          <w:szCs w:val="28"/>
        </w:rPr>
        <w:t>Назигуль</w:t>
      </w:r>
      <w:r w:rsidR="00A03D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D4317">
        <w:rPr>
          <w:rFonts w:ascii="Times New Roman" w:hAnsi="Times New Roman"/>
          <w:color w:val="000000" w:themeColor="text1"/>
          <w:sz w:val="28"/>
          <w:szCs w:val="28"/>
        </w:rPr>
        <w:t xml:space="preserve">Куандыковна – </w:t>
      </w:r>
      <w:r w:rsidRPr="001D4317">
        <w:rPr>
          <w:rFonts w:ascii="Times New Roman" w:hAnsi="Times New Roman"/>
          <w:sz w:val="28"/>
          <w:szCs w:val="28"/>
        </w:rPr>
        <w:t xml:space="preserve">кандидат медицинских наук,АО «Медицинский университет Астана» </w:t>
      </w:r>
      <w:r w:rsidRPr="001D4317">
        <w:rPr>
          <w:rFonts w:ascii="Times New Roman" w:hAnsi="Times New Roman"/>
          <w:color w:val="000000"/>
          <w:sz w:val="28"/>
          <w:szCs w:val="28"/>
        </w:rPr>
        <w:t>заведующая кафедры общей и клинической фармакологии</w:t>
      </w:r>
      <w:r w:rsidRPr="001D4317">
        <w:rPr>
          <w:rFonts w:ascii="Times New Roman" w:hAnsi="Times New Roman"/>
          <w:sz w:val="28"/>
          <w:szCs w:val="28"/>
        </w:rPr>
        <w:t>.</w:t>
      </w:r>
    </w:p>
    <w:p w:rsidR="00346E6B" w:rsidRDefault="00346E6B" w:rsidP="00865A39">
      <w:pPr>
        <w:jc w:val="both"/>
        <w:rPr>
          <w:sz w:val="28"/>
          <w:szCs w:val="28"/>
        </w:rPr>
      </w:pPr>
    </w:p>
    <w:p w:rsidR="00865A39" w:rsidRPr="00E60AF8" w:rsidRDefault="00865A39" w:rsidP="00865A39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  <w:r w:rsidRPr="009870C3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Конфликт</w:t>
      </w:r>
      <w:r w:rsidRPr="009870C3">
        <w:rPr>
          <w:b/>
          <w:sz w:val="28"/>
          <w:szCs w:val="28"/>
        </w:rPr>
        <w:t xml:space="preserve"> интересов:</w:t>
      </w:r>
      <w:r w:rsidR="00A03D6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отсутствует.</w:t>
      </w:r>
    </w:p>
    <w:p w:rsidR="00865A39" w:rsidRPr="009870C3" w:rsidRDefault="00865A39" w:rsidP="00865A39">
      <w:pPr>
        <w:ind w:firstLine="851"/>
        <w:jc w:val="both"/>
        <w:rPr>
          <w:sz w:val="28"/>
          <w:szCs w:val="28"/>
        </w:rPr>
      </w:pPr>
    </w:p>
    <w:p w:rsidR="00A03D60" w:rsidRPr="009870C3" w:rsidRDefault="00865A39" w:rsidP="00A03D60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8</w:t>
      </w:r>
      <w:r w:rsidRPr="009870C3">
        <w:rPr>
          <w:b/>
          <w:sz w:val="28"/>
          <w:szCs w:val="28"/>
        </w:rPr>
        <w:t>. Список рецензентов:</w:t>
      </w:r>
      <w:r w:rsidR="00A03D60">
        <w:rPr>
          <w:b/>
          <w:sz w:val="28"/>
          <w:szCs w:val="28"/>
        </w:rPr>
        <w:t xml:space="preserve"> </w:t>
      </w:r>
      <w:r w:rsidR="00A03D60" w:rsidRPr="00D30076">
        <w:rPr>
          <w:sz w:val="28"/>
          <w:szCs w:val="28"/>
        </w:rPr>
        <w:t>Сагимбаев Аскар Алимжанович – доктор медицинских наук, профессор АО «Национальный центр нейрохирургии», начальник отдела менеджмента качества и безопасности пациентов Управления контроля качества.</w:t>
      </w:r>
    </w:p>
    <w:p w:rsidR="00865A39" w:rsidRDefault="00865A39" w:rsidP="00865A39">
      <w:pPr>
        <w:jc w:val="both"/>
        <w:rPr>
          <w:b/>
          <w:sz w:val="28"/>
          <w:szCs w:val="28"/>
        </w:rPr>
      </w:pPr>
    </w:p>
    <w:p w:rsidR="00865A39" w:rsidRPr="00AE6D91" w:rsidRDefault="00865A39" w:rsidP="00865A3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Pr="00AE6D9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Условия</w:t>
      </w:r>
      <w:r w:rsidRPr="00AE6D91">
        <w:rPr>
          <w:b/>
          <w:sz w:val="28"/>
          <w:szCs w:val="28"/>
        </w:rPr>
        <w:t xml:space="preserve"> пересмотра протокола:</w:t>
      </w:r>
      <w:r w:rsidRPr="00AE6D91">
        <w:rPr>
          <w:sz w:val="28"/>
          <w:szCs w:val="28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865A39" w:rsidRDefault="00865A39" w:rsidP="00865A39">
      <w:pPr>
        <w:jc w:val="both"/>
        <w:rPr>
          <w:b/>
          <w:sz w:val="28"/>
          <w:szCs w:val="28"/>
        </w:rPr>
      </w:pPr>
    </w:p>
    <w:p w:rsidR="008E0E99" w:rsidRPr="009870C3" w:rsidRDefault="00865A39" w:rsidP="00865A3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</w:t>
      </w:r>
      <w:r w:rsidR="008E0E99" w:rsidRPr="009870C3">
        <w:rPr>
          <w:b/>
          <w:sz w:val="28"/>
          <w:szCs w:val="28"/>
        </w:rPr>
        <w:t>. Список использованной литературы</w:t>
      </w:r>
      <w:r>
        <w:rPr>
          <w:b/>
          <w:sz w:val="28"/>
          <w:szCs w:val="28"/>
        </w:rPr>
        <w:t>:</w:t>
      </w:r>
    </w:p>
    <w:p w:rsidR="00886358" w:rsidRPr="00C95530" w:rsidRDefault="00CF79C4" w:rsidP="00A03D60">
      <w:pPr>
        <w:jc w:val="both"/>
        <w:rPr>
          <w:sz w:val="28"/>
          <w:szCs w:val="28"/>
        </w:rPr>
      </w:pPr>
      <w:r>
        <w:fldChar w:fldCharType="begin"/>
      </w:r>
      <w:r w:rsidR="00A62EB6" w:rsidRPr="00295E7B">
        <w:rPr>
          <w:lang w:val="en-US"/>
        </w:rPr>
        <w:instrText>HYPERLINK</w:instrText>
      </w:r>
      <w:r w:rsidR="00A62EB6" w:rsidRPr="00295E7B">
        <w:instrText xml:space="preserve"> "</w:instrText>
      </w:r>
      <w:r w:rsidR="00A62EB6" w:rsidRPr="00295E7B">
        <w:rPr>
          <w:lang w:val="en-US"/>
        </w:rPr>
        <w:instrText>http</w:instrText>
      </w:r>
      <w:r w:rsidR="00A62EB6" w:rsidRPr="00295E7B">
        <w:instrText>://</w:instrText>
      </w:r>
      <w:r w:rsidR="00A62EB6" w:rsidRPr="00295E7B">
        <w:rPr>
          <w:lang w:val="en-US"/>
        </w:rPr>
        <w:instrText>elibrary</w:instrText>
      </w:r>
      <w:r w:rsidR="00A62EB6" w:rsidRPr="00295E7B">
        <w:instrText>.</w:instrText>
      </w:r>
      <w:r w:rsidR="00A62EB6" w:rsidRPr="00295E7B">
        <w:rPr>
          <w:lang w:val="en-US"/>
        </w:rPr>
        <w:instrText>ru</w:instrText>
      </w:r>
      <w:r w:rsidR="00A62EB6" w:rsidRPr="00295E7B">
        <w:instrText>/</w:instrText>
      </w:r>
      <w:r w:rsidR="00A62EB6" w:rsidRPr="00295E7B">
        <w:rPr>
          <w:lang w:val="en-US"/>
        </w:rPr>
        <w:instrText>author</w:instrText>
      </w:r>
      <w:r w:rsidR="00A62EB6" w:rsidRPr="00295E7B">
        <w:instrText>_</w:instrText>
      </w:r>
      <w:r w:rsidR="00A62EB6" w:rsidRPr="00295E7B">
        <w:rPr>
          <w:lang w:val="en-US"/>
        </w:rPr>
        <w:instrText>items</w:instrText>
      </w:r>
      <w:r w:rsidR="00A62EB6" w:rsidRPr="00295E7B">
        <w:instrText>.</w:instrText>
      </w:r>
      <w:r w:rsidR="00A62EB6" w:rsidRPr="00295E7B">
        <w:rPr>
          <w:lang w:val="en-US"/>
        </w:rPr>
        <w:instrText>asp</w:instrText>
      </w:r>
      <w:r w:rsidR="00A62EB6" w:rsidRPr="00295E7B">
        <w:instrText>?</w:instrText>
      </w:r>
      <w:r w:rsidR="00A62EB6" w:rsidRPr="00295E7B">
        <w:rPr>
          <w:lang w:val="en-US"/>
        </w:rPr>
        <w:instrText>refid</w:instrText>
      </w:r>
      <w:r w:rsidR="00A62EB6" w:rsidRPr="00295E7B">
        <w:instrText>=272794592&amp;</w:instrText>
      </w:r>
      <w:r w:rsidR="00A62EB6" w:rsidRPr="00295E7B">
        <w:rPr>
          <w:lang w:val="en-US"/>
        </w:rPr>
        <w:instrText>fam</w:instrText>
      </w:r>
      <w:r w:rsidR="00A62EB6" w:rsidRPr="00295E7B">
        <w:instrText>=</w:instrText>
      </w:r>
      <w:r w:rsidR="00A62EB6" w:rsidRPr="00295E7B">
        <w:rPr>
          <w:lang w:val="en-US"/>
        </w:rPr>
        <w:instrText>Sutton</w:instrText>
      </w:r>
      <w:r w:rsidR="00A62EB6" w:rsidRPr="00295E7B">
        <w:instrText>&amp;</w:instrText>
      </w:r>
      <w:r w:rsidR="00A62EB6" w:rsidRPr="00295E7B">
        <w:rPr>
          <w:lang w:val="en-US"/>
        </w:rPr>
        <w:instrText>init</w:instrText>
      </w:r>
      <w:r w:rsidR="00A62EB6" w:rsidRPr="00295E7B">
        <w:instrText>=</w:instrText>
      </w:r>
      <w:r w:rsidR="00A62EB6" w:rsidRPr="00295E7B">
        <w:rPr>
          <w:lang w:val="en-US"/>
        </w:rPr>
        <w:instrText>R</w:instrText>
      </w:r>
      <w:r w:rsidR="00A62EB6" w:rsidRPr="00295E7B">
        <w:instrText>"</w:instrText>
      </w:r>
      <w:r>
        <w:fldChar w:fldCharType="separate"/>
      </w:r>
      <w:r w:rsidR="003852F8" w:rsidRPr="00295E7B">
        <w:rPr>
          <w:sz w:val="28"/>
          <w:szCs w:val="28"/>
        </w:rPr>
        <w:br/>
      </w:r>
      <w:r w:rsidR="00886358">
        <w:rPr>
          <w:sz w:val="28"/>
          <w:szCs w:val="28"/>
        </w:rPr>
        <w:t xml:space="preserve">1. </w:t>
      </w:r>
      <w:r w:rsidR="00886358">
        <w:rPr>
          <w:color w:val="000000"/>
          <w:sz w:val="27"/>
          <w:szCs w:val="27"/>
          <w:shd w:val="clear" w:color="auto" w:fill="FFFFFF"/>
        </w:rPr>
        <w:t>Никитина</w:t>
      </w:r>
      <w:r w:rsidR="00886358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886358">
        <w:rPr>
          <w:color w:val="000000"/>
          <w:sz w:val="27"/>
          <w:szCs w:val="27"/>
          <w:shd w:val="clear" w:color="auto" w:fill="FFFFFF"/>
        </w:rPr>
        <w:t xml:space="preserve">В.В., </w:t>
      </w:r>
      <w:r w:rsidR="00886358" w:rsidRPr="00D14883">
        <w:rPr>
          <w:sz w:val="28"/>
          <w:szCs w:val="28"/>
        </w:rPr>
        <w:t>Скоромец А.А.</w:t>
      </w:r>
      <w:r w:rsidR="00886358">
        <w:rPr>
          <w:sz w:val="28"/>
          <w:szCs w:val="28"/>
        </w:rPr>
        <w:t xml:space="preserve">, </w:t>
      </w:r>
      <w:r w:rsidR="00886358" w:rsidRPr="00D14883">
        <w:rPr>
          <w:sz w:val="28"/>
          <w:szCs w:val="28"/>
        </w:rPr>
        <w:t>Вознюк И.А.</w:t>
      </w:r>
      <w:r w:rsidR="00886358">
        <w:rPr>
          <w:sz w:val="28"/>
          <w:szCs w:val="28"/>
        </w:rPr>
        <w:t xml:space="preserve">, и др. </w:t>
      </w:r>
      <w:r w:rsidR="00886358" w:rsidRPr="00F2583E">
        <w:rPr>
          <w:sz w:val="28"/>
          <w:szCs w:val="28"/>
        </w:rPr>
        <w:t>К</w:t>
      </w:r>
      <w:r w:rsidR="00886358">
        <w:rPr>
          <w:sz w:val="28"/>
          <w:szCs w:val="28"/>
        </w:rPr>
        <w:t xml:space="preserve">линические рекомендации (протокол) по оказанию скорой медицинской помощи при обмороке (синкопе) и коллапсе. Санкт-Петербург. </w:t>
      </w:r>
      <w:r w:rsidR="00886358" w:rsidRPr="00C95530">
        <w:rPr>
          <w:sz w:val="28"/>
          <w:szCs w:val="28"/>
        </w:rPr>
        <w:t xml:space="preserve">2015. 10 </w:t>
      </w:r>
      <w:r w:rsidR="00886358">
        <w:rPr>
          <w:sz w:val="28"/>
          <w:szCs w:val="28"/>
        </w:rPr>
        <w:t>с</w:t>
      </w:r>
      <w:r w:rsidR="00886358" w:rsidRPr="00C95530">
        <w:rPr>
          <w:sz w:val="28"/>
          <w:szCs w:val="28"/>
        </w:rPr>
        <w:t>.</w:t>
      </w:r>
    </w:p>
    <w:p w:rsidR="00886358" w:rsidRPr="00D14883" w:rsidRDefault="00886358" w:rsidP="00A03D60">
      <w:pPr>
        <w:pStyle w:val="721"/>
        <w:keepNext/>
        <w:keepLines/>
        <w:shd w:val="clear" w:color="auto" w:fill="auto"/>
        <w:suppressAutoHyphens/>
        <w:spacing w:before="0"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2</w:t>
      </w:r>
      <w:r w:rsidRPr="00D14883">
        <w:rPr>
          <w:rFonts w:ascii="Times New Roman" w:hAnsi="Times New Roman"/>
          <w:b w:val="0"/>
          <w:sz w:val="28"/>
          <w:szCs w:val="28"/>
        </w:rPr>
        <w:t>. Неотложные</w:t>
      </w:r>
      <w:r w:rsidR="00A03D60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14883">
        <w:rPr>
          <w:rFonts w:ascii="Times New Roman" w:hAnsi="Times New Roman"/>
          <w:b w:val="0"/>
          <w:sz w:val="28"/>
          <w:szCs w:val="28"/>
        </w:rPr>
        <w:t>состояния в неврологии: методическое</w:t>
      </w:r>
      <w:r w:rsidR="00A03D60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14883">
        <w:rPr>
          <w:rFonts w:ascii="Times New Roman" w:hAnsi="Times New Roman"/>
          <w:b w:val="0"/>
          <w:sz w:val="28"/>
          <w:szCs w:val="28"/>
        </w:rPr>
        <w:t>пособие</w:t>
      </w:r>
      <w:r w:rsidR="00A03D60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14883">
        <w:rPr>
          <w:rFonts w:ascii="Times New Roman" w:hAnsi="Times New Roman"/>
          <w:b w:val="0"/>
          <w:sz w:val="28"/>
          <w:szCs w:val="28"/>
        </w:rPr>
        <w:t>для</w:t>
      </w:r>
      <w:r w:rsidR="00A03D60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14883">
        <w:rPr>
          <w:rFonts w:ascii="Times New Roman" w:hAnsi="Times New Roman"/>
          <w:b w:val="0"/>
          <w:sz w:val="28"/>
          <w:szCs w:val="28"/>
        </w:rPr>
        <w:t>студентов</w:t>
      </w:r>
      <w:r w:rsidR="00A03D60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14883">
        <w:rPr>
          <w:rFonts w:ascii="Times New Roman" w:hAnsi="Times New Roman"/>
          <w:b w:val="0"/>
          <w:sz w:val="28"/>
          <w:szCs w:val="28"/>
        </w:rPr>
        <w:t>лечебного, педиатрического</w:t>
      </w:r>
      <w:r w:rsidR="00A03D60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14883">
        <w:rPr>
          <w:rFonts w:ascii="Times New Roman" w:hAnsi="Times New Roman"/>
          <w:b w:val="0"/>
          <w:sz w:val="28"/>
          <w:szCs w:val="28"/>
        </w:rPr>
        <w:t>факультетов и слушателей</w:t>
      </w:r>
      <w:r w:rsidR="00A03D60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14883">
        <w:rPr>
          <w:rFonts w:ascii="Times New Roman" w:hAnsi="Times New Roman"/>
          <w:b w:val="0"/>
          <w:sz w:val="28"/>
          <w:szCs w:val="28"/>
        </w:rPr>
        <w:t>послевузовского и дополнительного</w:t>
      </w:r>
      <w:r w:rsidR="00A03D60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14883">
        <w:rPr>
          <w:rFonts w:ascii="Times New Roman" w:hAnsi="Times New Roman"/>
          <w:b w:val="0"/>
          <w:sz w:val="28"/>
          <w:szCs w:val="28"/>
        </w:rPr>
        <w:t>профессионального</w:t>
      </w:r>
      <w:r w:rsidR="00A03D60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14883">
        <w:rPr>
          <w:rFonts w:ascii="Times New Roman" w:hAnsi="Times New Roman"/>
          <w:b w:val="0"/>
          <w:sz w:val="28"/>
          <w:szCs w:val="28"/>
        </w:rPr>
        <w:t>образования (Василевская О.В.,Морозова Е.Г. [Подред. проф. Якупова Э.З.]. – Казань: КГМУ, 2011. – 114 с.</w:t>
      </w:r>
    </w:p>
    <w:p w:rsidR="003852F8" w:rsidRPr="00DA16A8" w:rsidRDefault="00886358" w:rsidP="00A03D60">
      <w:pPr>
        <w:jc w:val="both"/>
        <w:rPr>
          <w:sz w:val="28"/>
          <w:szCs w:val="28"/>
          <w:lang w:val="en-US"/>
        </w:rPr>
      </w:pPr>
      <w:r w:rsidRPr="000912FD">
        <w:rPr>
          <w:sz w:val="28"/>
          <w:szCs w:val="28"/>
          <w:lang w:val="tr-TR"/>
        </w:rPr>
        <w:t>3</w:t>
      </w:r>
      <w:r w:rsidR="003852F8" w:rsidRPr="00886358">
        <w:rPr>
          <w:sz w:val="28"/>
          <w:szCs w:val="28"/>
          <w:lang w:val="tr-TR"/>
        </w:rPr>
        <w:t>. Sutton R</w:t>
      </w:r>
      <w:r w:rsidR="00CF79C4">
        <w:fldChar w:fldCharType="end"/>
      </w:r>
      <w:r w:rsidR="003852F8" w:rsidRPr="00886358">
        <w:rPr>
          <w:sz w:val="28"/>
          <w:szCs w:val="28"/>
          <w:lang w:val="tr-TR"/>
        </w:rPr>
        <w:t>, </w:t>
      </w:r>
      <w:hyperlink r:id="rId7" w:history="1">
        <w:r w:rsidR="003852F8" w:rsidRPr="00886358">
          <w:rPr>
            <w:sz w:val="28"/>
            <w:szCs w:val="28"/>
            <w:lang w:val="tr-TR"/>
          </w:rPr>
          <w:t>Benditt D</w:t>
        </w:r>
      </w:hyperlink>
      <w:r w:rsidR="003852F8" w:rsidRPr="00886358">
        <w:rPr>
          <w:sz w:val="28"/>
          <w:szCs w:val="28"/>
          <w:lang w:val="tr-TR"/>
        </w:rPr>
        <w:t>, </w:t>
      </w:r>
      <w:hyperlink r:id="rId8" w:history="1">
        <w:r w:rsidR="003852F8" w:rsidRPr="00886358">
          <w:rPr>
            <w:sz w:val="28"/>
            <w:szCs w:val="28"/>
            <w:lang w:val="tr-TR"/>
          </w:rPr>
          <w:t>Brignole M</w:t>
        </w:r>
      </w:hyperlink>
      <w:r w:rsidR="003852F8" w:rsidRPr="00886358">
        <w:rPr>
          <w:sz w:val="28"/>
          <w:szCs w:val="28"/>
          <w:lang w:val="tr-TR"/>
        </w:rPr>
        <w:t xml:space="preserve">, et al. </w:t>
      </w:r>
      <w:r w:rsidR="003852F8" w:rsidRPr="003852F8">
        <w:rPr>
          <w:sz w:val="28"/>
          <w:szCs w:val="28"/>
          <w:lang w:val="en-US"/>
        </w:rPr>
        <w:t>Syncope: diagnosis and management according to the 2009 guidelines of the European Society of Cardiology.</w:t>
      </w:r>
      <w:r w:rsidR="003852F8" w:rsidRPr="00DA16A8">
        <w:rPr>
          <w:sz w:val="28"/>
          <w:szCs w:val="28"/>
          <w:lang w:val="en-US"/>
        </w:rPr>
        <w:t> </w:t>
      </w:r>
      <w:hyperlink r:id="rId9" w:tooltip="Polskie Archiwum Medycyny Wewnetrznej" w:history="1">
        <w:r w:rsidR="003852F8" w:rsidRPr="00DA16A8">
          <w:rPr>
            <w:sz w:val="28"/>
            <w:szCs w:val="28"/>
            <w:lang w:val="en-US"/>
          </w:rPr>
          <w:t>Pol Arch Med Wewn</w:t>
        </w:r>
      </w:hyperlink>
      <w:r w:rsidR="003852F8" w:rsidRPr="003852F8">
        <w:rPr>
          <w:sz w:val="28"/>
          <w:szCs w:val="28"/>
          <w:lang w:val="en-US"/>
        </w:rPr>
        <w:t>. 2010;120: 42-7.</w:t>
      </w:r>
    </w:p>
    <w:p w:rsidR="00DA16A8" w:rsidRPr="002450F4" w:rsidRDefault="00886358" w:rsidP="00D93814">
      <w:pPr>
        <w:shd w:val="clear" w:color="auto" w:fill="FFFFFF"/>
        <w:jc w:val="both"/>
        <w:rPr>
          <w:sz w:val="28"/>
          <w:szCs w:val="28"/>
          <w:lang w:val="en-US"/>
        </w:rPr>
      </w:pPr>
      <w:r w:rsidRPr="00886358">
        <w:rPr>
          <w:bCs/>
          <w:sz w:val="28"/>
          <w:szCs w:val="28"/>
          <w:lang w:val="en-US"/>
        </w:rPr>
        <w:t>4</w:t>
      </w:r>
      <w:r w:rsidR="00DA16A8" w:rsidRPr="00DA16A8">
        <w:rPr>
          <w:bCs/>
          <w:sz w:val="28"/>
          <w:szCs w:val="28"/>
          <w:lang w:val="en-US"/>
        </w:rPr>
        <w:t>. Stryjewski P. J., Kuczaj A., Braczkowski R., et al. The clinical course of presyncope in the differential diagnosis of syncope.</w:t>
      </w:r>
      <w:r w:rsidR="00DA16A8" w:rsidRPr="00DA16A8">
        <w:rPr>
          <w:bCs/>
          <w:sz w:val="28"/>
          <w:szCs w:val="28"/>
        </w:rPr>
        <w:t>Российскийкардиологическийжурнал</w:t>
      </w:r>
      <w:r w:rsidR="00DA16A8" w:rsidRPr="002450F4">
        <w:rPr>
          <w:bCs/>
          <w:sz w:val="28"/>
          <w:szCs w:val="28"/>
          <w:lang w:val="en-US"/>
        </w:rPr>
        <w:t>. -2015. (9).-</w:t>
      </w:r>
      <w:r w:rsidR="00DA16A8" w:rsidRPr="00DA16A8">
        <w:rPr>
          <w:bCs/>
          <w:sz w:val="28"/>
          <w:szCs w:val="28"/>
        </w:rPr>
        <w:t>С</w:t>
      </w:r>
      <w:r w:rsidR="00DA16A8" w:rsidRPr="002450F4">
        <w:rPr>
          <w:bCs/>
          <w:sz w:val="28"/>
          <w:szCs w:val="28"/>
          <w:lang w:val="en-US"/>
        </w:rPr>
        <w:t>. 55-58.</w:t>
      </w:r>
    </w:p>
    <w:p w:rsidR="00D93814" w:rsidRPr="00D93814" w:rsidRDefault="00886358" w:rsidP="00D93814">
      <w:pPr>
        <w:shd w:val="clear" w:color="auto" w:fill="FFFFFF"/>
        <w:jc w:val="both"/>
        <w:rPr>
          <w:sz w:val="28"/>
          <w:szCs w:val="28"/>
          <w:lang w:val="en-US"/>
        </w:rPr>
      </w:pPr>
      <w:r w:rsidRPr="000912FD">
        <w:rPr>
          <w:sz w:val="28"/>
          <w:szCs w:val="28"/>
          <w:lang w:val="en-US"/>
        </w:rPr>
        <w:t>5</w:t>
      </w:r>
      <w:r w:rsidR="00D93814" w:rsidRPr="00D93814">
        <w:rPr>
          <w:sz w:val="28"/>
          <w:szCs w:val="28"/>
          <w:lang w:val="en-US"/>
        </w:rPr>
        <w:t xml:space="preserve">. </w:t>
      </w:r>
      <w:hyperlink r:id="rId10" w:history="1">
        <w:r w:rsidR="00D93814" w:rsidRPr="00D93814">
          <w:rPr>
            <w:rStyle w:val="highlight"/>
            <w:sz w:val="28"/>
            <w:szCs w:val="28"/>
            <w:lang w:val="en-US"/>
          </w:rPr>
          <w:t>Brignole</w:t>
        </w:r>
        <w:r w:rsidR="00D93814" w:rsidRPr="00D93814">
          <w:rPr>
            <w:sz w:val="28"/>
            <w:szCs w:val="28"/>
            <w:lang w:val="en-US"/>
          </w:rPr>
          <w:t xml:space="preserve"> M</w:t>
        </w:r>
      </w:hyperlink>
      <w:r w:rsidR="00D93814" w:rsidRPr="00D14883">
        <w:rPr>
          <w:b/>
          <w:sz w:val="28"/>
          <w:szCs w:val="28"/>
          <w:lang w:val="en-US"/>
        </w:rPr>
        <w:t>.</w:t>
      </w:r>
      <w:r w:rsidR="00D93814" w:rsidRPr="00D14883">
        <w:rPr>
          <w:sz w:val="28"/>
          <w:szCs w:val="28"/>
          <w:lang w:val="en-US"/>
        </w:rPr>
        <w:t xml:space="preserve">, </w:t>
      </w:r>
      <w:hyperlink r:id="rId11" w:history="1">
        <w:r w:rsidR="00D93814" w:rsidRPr="00D14883">
          <w:rPr>
            <w:sz w:val="28"/>
            <w:szCs w:val="28"/>
            <w:lang w:val="en-US"/>
          </w:rPr>
          <w:t>Menozzi C</w:t>
        </w:r>
      </w:hyperlink>
      <w:r w:rsidR="00D93814" w:rsidRPr="00D14883">
        <w:rPr>
          <w:b/>
          <w:sz w:val="28"/>
          <w:szCs w:val="28"/>
          <w:lang w:val="en-US"/>
        </w:rPr>
        <w:t>.</w:t>
      </w:r>
      <w:r w:rsidR="00D93814" w:rsidRPr="00D14883">
        <w:rPr>
          <w:sz w:val="28"/>
          <w:szCs w:val="28"/>
          <w:lang w:val="en-US"/>
        </w:rPr>
        <w:t xml:space="preserve">, </w:t>
      </w:r>
      <w:hyperlink r:id="rId12" w:history="1">
        <w:r w:rsidR="00D93814" w:rsidRPr="00D14883">
          <w:rPr>
            <w:sz w:val="28"/>
            <w:szCs w:val="28"/>
            <w:lang w:val="en-US"/>
          </w:rPr>
          <w:t>Moya A</w:t>
        </w:r>
      </w:hyperlink>
      <w:r w:rsidR="00D93814" w:rsidRPr="00D14883">
        <w:rPr>
          <w:b/>
          <w:sz w:val="28"/>
          <w:szCs w:val="28"/>
          <w:lang w:val="en-US"/>
        </w:rPr>
        <w:t>.</w:t>
      </w:r>
      <w:r w:rsidR="00D93814" w:rsidRPr="00D14883">
        <w:rPr>
          <w:sz w:val="28"/>
          <w:szCs w:val="28"/>
          <w:lang w:val="en-US"/>
        </w:rPr>
        <w:t xml:space="preserve">, </w:t>
      </w:r>
      <w:hyperlink r:id="rId13" w:history="1">
        <w:r w:rsidR="00D93814" w:rsidRPr="00D14883">
          <w:rPr>
            <w:sz w:val="28"/>
            <w:szCs w:val="28"/>
            <w:lang w:val="en-US"/>
          </w:rPr>
          <w:t>Andresen D</w:t>
        </w:r>
      </w:hyperlink>
      <w:r w:rsidR="00D93814" w:rsidRPr="00D14883">
        <w:rPr>
          <w:b/>
          <w:sz w:val="28"/>
          <w:szCs w:val="28"/>
          <w:lang w:val="en-US"/>
        </w:rPr>
        <w:t>.</w:t>
      </w:r>
      <w:r w:rsidR="00D93814" w:rsidRPr="00D14883">
        <w:rPr>
          <w:sz w:val="28"/>
          <w:szCs w:val="28"/>
          <w:lang w:val="en-US"/>
        </w:rPr>
        <w:t xml:space="preserve">, </w:t>
      </w:r>
      <w:hyperlink r:id="rId14" w:history="1">
        <w:r w:rsidR="00D93814" w:rsidRPr="00D14883">
          <w:rPr>
            <w:sz w:val="28"/>
            <w:szCs w:val="28"/>
            <w:lang w:val="en-US"/>
          </w:rPr>
          <w:t>Blanc J</w:t>
        </w:r>
        <w:r w:rsidR="00D93814" w:rsidRPr="00D14883">
          <w:rPr>
            <w:b/>
            <w:sz w:val="28"/>
            <w:szCs w:val="28"/>
            <w:lang w:val="en-US"/>
          </w:rPr>
          <w:t>.</w:t>
        </w:r>
        <w:r w:rsidR="00D93814" w:rsidRPr="00D14883">
          <w:rPr>
            <w:sz w:val="28"/>
            <w:szCs w:val="28"/>
            <w:lang w:val="en-US"/>
          </w:rPr>
          <w:t>J</w:t>
        </w:r>
      </w:hyperlink>
      <w:r w:rsidR="00D93814" w:rsidRPr="00D14883">
        <w:rPr>
          <w:b/>
          <w:sz w:val="28"/>
          <w:szCs w:val="28"/>
          <w:lang w:val="en-US"/>
        </w:rPr>
        <w:t>.</w:t>
      </w:r>
      <w:r w:rsidR="00D93814" w:rsidRPr="00D14883">
        <w:rPr>
          <w:sz w:val="28"/>
          <w:szCs w:val="28"/>
          <w:lang w:val="en-US"/>
        </w:rPr>
        <w:t xml:space="preserve">, </w:t>
      </w:r>
      <w:hyperlink r:id="rId15" w:history="1">
        <w:r w:rsidR="00D93814" w:rsidRPr="00D14883">
          <w:rPr>
            <w:sz w:val="28"/>
            <w:szCs w:val="28"/>
            <w:lang w:val="en-US"/>
          </w:rPr>
          <w:t>Krahn A</w:t>
        </w:r>
        <w:r w:rsidR="00D93814" w:rsidRPr="00D14883">
          <w:rPr>
            <w:b/>
            <w:sz w:val="28"/>
            <w:szCs w:val="28"/>
            <w:lang w:val="en-US"/>
          </w:rPr>
          <w:t>.</w:t>
        </w:r>
        <w:r w:rsidR="00D93814" w:rsidRPr="00D14883">
          <w:rPr>
            <w:sz w:val="28"/>
            <w:szCs w:val="28"/>
            <w:lang w:val="en-US"/>
          </w:rPr>
          <w:t>D</w:t>
        </w:r>
      </w:hyperlink>
      <w:r w:rsidR="00D93814" w:rsidRPr="00D14883">
        <w:rPr>
          <w:b/>
          <w:sz w:val="28"/>
          <w:szCs w:val="28"/>
          <w:lang w:val="en-US"/>
        </w:rPr>
        <w:t>.</w:t>
      </w:r>
      <w:r w:rsidR="00D93814" w:rsidRPr="00D14883">
        <w:rPr>
          <w:sz w:val="28"/>
          <w:szCs w:val="28"/>
          <w:lang w:val="en-US"/>
        </w:rPr>
        <w:t xml:space="preserve">, </w:t>
      </w:r>
      <w:hyperlink r:id="rId16" w:history="1">
        <w:r w:rsidR="00D93814" w:rsidRPr="00D14883">
          <w:rPr>
            <w:sz w:val="28"/>
            <w:szCs w:val="28"/>
            <w:lang w:val="en-US"/>
          </w:rPr>
          <w:t>Wieling W</w:t>
        </w:r>
      </w:hyperlink>
      <w:r w:rsidR="00D93814" w:rsidRPr="00D14883">
        <w:rPr>
          <w:b/>
          <w:sz w:val="28"/>
          <w:szCs w:val="28"/>
          <w:lang w:val="en-US"/>
        </w:rPr>
        <w:t>.</w:t>
      </w:r>
      <w:r w:rsidR="00D93814" w:rsidRPr="00D14883">
        <w:rPr>
          <w:sz w:val="28"/>
          <w:szCs w:val="28"/>
          <w:lang w:val="en-US"/>
        </w:rPr>
        <w:t xml:space="preserve">, </w:t>
      </w:r>
      <w:hyperlink r:id="rId17" w:history="1">
        <w:r w:rsidR="00D93814" w:rsidRPr="00D14883">
          <w:rPr>
            <w:sz w:val="28"/>
            <w:szCs w:val="28"/>
            <w:lang w:val="en-US"/>
          </w:rPr>
          <w:t>Beiras X</w:t>
        </w:r>
      </w:hyperlink>
      <w:r w:rsidR="00D93814" w:rsidRPr="00D14883">
        <w:rPr>
          <w:b/>
          <w:sz w:val="28"/>
          <w:szCs w:val="28"/>
          <w:lang w:val="en-US"/>
        </w:rPr>
        <w:t>.</w:t>
      </w:r>
      <w:r w:rsidR="00D93814" w:rsidRPr="00D14883">
        <w:rPr>
          <w:sz w:val="28"/>
          <w:szCs w:val="28"/>
          <w:lang w:val="en-US"/>
        </w:rPr>
        <w:t xml:space="preserve">, </w:t>
      </w:r>
      <w:hyperlink r:id="rId18" w:history="1">
        <w:r w:rsidR="00D93814" w:rsidRPr="00D14883">
          <w:rPr>
            <w:sz w:val="28"/>
            <w:szCs w:val="28"/>
            <w:lang w:val="en-US"/>
          </w:rPr>
          <w:t>Deharo J</w:t>
        </w:r>
        <w:r w:rsidR="00D93814" w:rsidRPr="00D14883">
          <w:rPr>
            <w:b/>
            <w:sz w:val="28"/>
            <w:szCs w:val="28"/>
            <w:lang w:val="en-US"/>
          </w:rPr>
          <w:t>.</w:t>
        </w:r>
        <w:r w:rsidR="00D93814" w:rsidRPr="00D14883">
          <w:rPr>
            <w:sz w:val="28"/>
            <w:szCs w:val="28"/>
            <w:lang w:val="en-US"/>
          </w:rPr>
          <w:t>C</w:t>
        </w:r>
      </w:hyperlink>
      <w:r w:rsidR="00D93814" w:rsidRPr="00D14883">
        <w:rPr>
          <w:b/>
          <w:sz w:val="28"/>
          <w:szCs w:val="28"/>
          <w:lang w:val="en-US"/>
        </w:rPr>
        <w:t>.</w:t>
      </w:r>
      <w:r w:rsidR="00D93814" w:rsidRPr="00D14883">
        <w:rPr>
          <w:sz w:val="28"/>
          <w:szCs w:val="28"/>
          <w:lang w:val="en-US"/>
        </w:rPr>
        <w:t xml:space="preserve">, </w:t>
      </w:r>
      <w:hyperlink r:id="rId19" w:history="1">
        <w:r w:rsidR="00D93814" w:rsidRPr="00D14883">
          <w:rPr>
            <w:sz w:val="28"/>
            <w:szCs w:val="28"/>
            <w:lang w:val="en-US"/>
          </w:rPr>
          <w:t>Russo V</w:t>
        </w:r>
      </w:hyperlink>
      <w:r w:rsidR="00D93814" w:rsidRPr="00D14883">
        <w:rPr>
          <w:b/>
          <w:sz w:val="28"/>
          <w:szCs w:val="28"/>
          <w:lang w:val="en-US"/>
        </w:rPr>
        <w:t>.</w:t>
      </w:r>
      <w:r w:rsidR="00D93814" w:rsidRPr="00D14883">
        <w:rPr>
          <w:sz w:val="28"/>
          <w:szCs w:val="28"/>
          <w:lang w:val="en-US"/>
        </w:rPr>
        <w:t xml:space="preserve">, </w:t>
      </w:r>
      <w:hyperlink r:id="rId20" w:history="1">
        <w:r w:rsidR="00D93814" w:rsidRPr="00D14883">
          <w:rPr>
            <w:sz w:val="28"/>
            <w:szCs w:val="28"/>
            <w:lang w:val="en-US"/>
          </w:rPr>
          <w:t>Tomaino M</w:t>
        </w:r>
      </w:hyperlink>
      <w:r w:rsidR="00D93814" w:rsidRPr="00D14883">
        <w:rPr>
          <w:b/>
          <w:sz w:val="28"/>
          <w:szCs w:val="28"/>
          <w:lang w:val="en-US"/>
        </w:rPr>
        <w:t>.</w:t>
      </w:r>
      <w:r w:rsidR="00D93814" w:rsidRPr="00D14883">
        <w:rPr>
          <w:sz w:val="28"/>
          <w:szCs w:val="28"/>
          <w:lang w:val="en-US"/>
        </w:rPr>
        <w:t xml:space="preserve">, </w:t>
      </w:r>
      <w:hyperlink r:id="rId21" w:history="1">
        <w:r w:rsidR="00D93814" w:rsidRPr="00D14883">
          <w:rPr>
            <w:sz w:val="28"/>
            <w:szCs w:val="28"/>
            <w:lang w:val="en-US"/>
          </w:rPr>
          <w:t>Sutton R</w:t>
        </w:r>
      </w:hyperlink>
      <w:r w:rsidR="00D93814" w:rsidRPr="00D14883">
        <w:rPr>
          <w:b/>
          <w:sz w:val="28"/>
          <w:szCs w:val="28"/>
          <w:lang w:val="en-US"/>
        </w:rPr>
        <w:t xml:space="preserve">. </w:t>
      </w:r>
      <w:r w:rsidR="00D93814" w:rsidRPr="00D14883">
        <w:rPr>
          <w:sz w:val="28"/>
          <w:szCs w:val="28"/>
          <w:lang w:val="en-US"/>
        </w:rPr>
        <w:t xml:space="preserve">Pacemaker therapy in patients with neurally mediated </w:t>
      </w:r>
      <w:r w:rsidR="00D93814" w:rsidRPr="00D14883">
        <w:rPr>
          <w:rStyle w:val="highlight"/>
          <w:sz w:val="28"/>
          <w:szCs w:val="28"/>
          <w:lang w:val="en-US"/>
        </w:rPr>
        <w:t>syncope</w:t>
      </w:r>
      <w:r w:rsidR="00D93814" w:rsidRPr="00D14883">
        <w:rPr>
          <w:sz w:val="28"/>
          <w:szCs w:val="28"/>
          <w:lang w:val="en-US"/>
        </w:rPr>
        <w:t xml:space="preserve"> and documented asystole: Third International Study on </w:t>
      </w:r>
      <w:r w:rsidR="00D93814" w:rsidRPr="00D14883">
        <w:rPr>
          <w:rStyle w:val="highlight"/>
          <w:sz w:val="28"/>
          <w:szCs w:val="28"/>
          <w:lang w:val="en-US"/>
        </w:rPr>
        <w:t>Syncope</w:t>
      </w:r>
      <w:r w:rsidR="00D93814" w:rsidRPr="00D14883">
        <w:rPr>
          <w:sz w:val="28"/>
          <w:szCs w:val="28"/>
          <w:lang w:val="en-US"/>
        </w:rPr>
        <w:t xml:space="preserve"> of Uncertain Etiology (ISSUE-3): a randomized trial.</w:t>
      </w:r>
      <w:r w:rsidR="00D93814" w:rsidRPr="00D14883">
        <w:rPr>
          <w:b/>
          <w:sz w:val="28"/>
          <w:szCs w:val="28"/>
          <w:lang w:val="en-US"/>
        </w:rPr>
        <w:t xml:space="preserve">// </w:t>
      </w:r>
      <w:hyperlink r:id="rId22" w:tooltip="Circulation." w:history="1">
        <w:r w:rsidR="00D93814" w:rsidRPr="00D14883">
          <w:rPr>
            <w:sz w:val="28"/>
            <w:szCs w:val="28"/>
            <w:lang w:val="en-US"/>
          </w:rPr>
          <w:t>Circulation</w:t>
        </w:r>
        <w:r w:rsidR="00D93814" w:rsidRPr="00D93814">
          <w:rPr>
            <w:sz w:val="28"/>
            <w:szCs w:val="28"/>
            <w:lang w:val="en-US"/>
          </w:rPr>
          <w:t>.</w:t>
        </w:r>
      </w:hyperlink>
      <w:r w:rsidR="00D93814" w:rsidRPr="00D93814">
        <w:rPr>
          <w:sz w:val="28"/>
          <w:szCs w:val="28"/>
          <w:lang w:val="en-US"/>
        </w:rPr>
        <w:t>– 2012.-</w:t>
      </w:r>
      <w:r w:rsidR="00D93814" w:rsidRPr="00D14883">
        <w:rPr>
          <w:sz w:val="28"/>
          <w:szCs w:val="28"/>
          <w:lang w:val="en-US"/>
        </w:rPr>
        <w:t>Vol</w:t>
      </w:r>
      <w:r w:rsidR="00D93814" w:rsidRPr="00D93814">
        <w:rPr>
          <w:sz w:val="28"/>
          <w:szCs w:val="28"/>
          <w:lang w:val="en-US"/>
        </w:rPr>
        <w:t xml:space="preserve">.125, №.21. – </w:t>
      </w:r>
      <w:r w:rsidR="00D93814" w:rsidRPr="00D14883">
        <w:rPr>
          <w:sz w:val="28"/>
          <w:szCs w:val="28"/>
          <w:lang w:val="en-US"/>
        </w:rPr>
        <w:t>P</w:t>
      </w:r>
      <w:r w:rsidR="00D93814" w:rsidRPr="00D93814">
        <w:rPr>
          <w:sz w:val="28"/>
          <w:szCs w:val="28"/>
          <w:lang w:val="en-US"/>
        </w:rPr>
        <w:t>.2566-71.</w:t>
      </w:r>
    </w:p>
    <w:p w:rsidR="00D93814" w:rsidRPr="00A03D60" w:rsidRDefault="00886358" w:rsidP="00D93814">
      <w:pPr>
        <w:shd w:val="clear" w:color="auto" w:fill="FFFFFF"/>
        <w:jc w:val="both"/>
        <w:rPr>
          <w:sz w:val="28"/>
          <w:szCs w:val="28"/>
          <w:lang w:val="en-US"/>
        </w:rPr>
      </w:pPr>
      <w:r w:rsidRPr="00886358">
        <w:rPr>
          <w:sz w:val="28"/>
          <w:szCs w:val="28"/>
          <w:lang w:val="en-US"/>
        </w:rPr>
        <w:t>6</w:t>
      </w:r>
      <w:r w:rsidR="00D93814" w:rsidRPr="00D93814">
        <w:rPr>
          <w:sz w:val="28"/>
          <w:szCs w:val="28"/>
          <w:lang w:val="en-US"/>
        </w:rPr>
        <w:t xml:space="preserve">. </w:t>
      </w:r>
      <w:hyperlink r:id="rId23" w:history="1">
        <w:r w:rsidR="00D93814" w:rsidRPr="00D14883">
          <w:rPr>
            <w:rStyle w:val="highlight"/>
            <w:sz w:val="28"/>
            <w:szCs w:val="28"/>
            <w:lang w:val="en-US"/>
          </w:rPr>
          <w:t>Brignole</w:t>
        </w:r>
        <w:r w:rsidR="00D93814" w:rsidRPr="00D14883">
          <w:rPr>
            <w:sz w:val="28"/>
            <w:szCs w:val="28"/>
            <w:lang w:val="en-US"/>
          </w:rPr>
          <w:t>M</w:t>
        </w:r>
      </w:hyperlink>
      <w:r w:rsidR="00D93814" w:rsidRPr="00D93814">
        <w:rPr>
          <w:sz w:val="28"/>
          <w:szCs w:val="28"/>
          <w:lang w:val="en-US"/>
        </w:rPr>
        <w:t xml:space="preserve">., </w:t>
      </w:r>
      <w:hyperlink r:id="rId24" w:history="1">
        <w:r w:rsidR="00D93814" w:rsidRPr="00D14883">
          <w:rPr>
            <w:sz w:val="28"/>
            <w:szCs w:val="28"/>
            <w:lang w:val="en-US"/>
          </w:rPr>
          <w:t>AuricchioA</w:t>
        </w:r>
      </w:hyperlink>
      <w:r w:rsidR="00D93814" w:rsidRPr="00D93814">
        <w:rPr>
          <w:sz w:val="28"/>
          <w:szCs w:val="28"/>
          <w:lang w:val="en-US"/>
        </w:rPr>
        <w:t xml:space="preserve">., </w:t>
      </w:r>
      <w:hyperlink r:id="rId25" w:history="1">
        <w:r w:rsidR="00D93814" w:rsidRPr="00D14883">
          <w:rPr>
            <w:sz w:val="28"/>
            <w:szCs w:val="28"/>
            <w:lang w:val="en-US"/>
          </w:rPr>
          <w:t>Baron</w:t>
        </w:r>
        <w:r w:rsidR="00D93814" w:rsidRPr="00D93814">
          <w:rPr>
            <w:sz w:val="28"/>
            <w:szCs w:val="28"/>
            <w:lang w:val="en-US"/>
          </w:rPr>
          <w:t>-</w:t>
        </w:r>
        <w:r w:rsidR="00D93814" w:rsidRPr="00D14883">
          <w:rPr>
            <w:sz w:val="28"/>
            <w:szCs w:val="28"/>
            <w:lang w:val="en-US"/>
          </w:rPr>
          <w:t>EsquiviasG</w:t>
        </w:r>
      </w:hyperlink>
      <w:r w:rsidR="00D93814" w:rsidRPr="00D93814">
        <w:rPr>
          <w:sz w:val="28"/>
          <w:szCs w:val="28"/>
          <w:lang w:val="en-US"/>
        </w:rPr>
        <w:t xml:space="preserve">., </w:t>
      </w:r>
      <w:r>
        <w:rPr>
          <w:sz w:val="28"/>
          <w:szCs w:val="28"/>
          <w:lang w:val="en-US"/>
        </w:rPr>
        <w:t xml:space="preserve">et al. </w:t>
      </w:r>
      <w:r w:rsidR="00D93814" w:rsidRPr="00D14883">
        <w:rPr>
          <w:sz w:val="28"/>
          <w:szCs w:val="28"/>
          <w:lang w:val="en-US"/>
        </w:rPr>
        <w:t>ESC guidelines on cardiac pacing and cardiac resynchronization therapy: the task force on cardiac pacing and resynchronization therapy of the European Society of Cardiology (ESC). Developed in collaboration with the European Heart Rhythm Association (EHRA). //</w:t>
      </w:r>
      <w:hyperlink r:id="rId26" w:tooltip="Europace : European pacing, arrhythmias, and cardiac electrophysiology : journal of the working groups on cardiac pacing, arrhythmias, and cardiac cellular electrophysiology of the European Society of Cardiology." w:history="1">
        <w:r w:rsidR="00D93814" w:rsidRPr="00D14883">
          <w:rPr>
            <w:sz w:val="28"/>
            <w:szCs w:val="28"/>
            <w:lang w:val="en-US"/>
          </w:rPr>
          <w:t>Europace.</w:t>
        </w:r>
      </w:hyperlink>
      <w:r w:rsidR="00D93814" w:rsidRPr="001471B6">
        <w:rPr>
          <w:sz w:val="28"/>
          <w:szCs w:val="28"/>
          <w:lang w:val="en-US"/>
        </w:rPr>
        <w:t>– 2013.-</w:t>
      </w:r>
      <w:r w:rsidR="00D93814" w:rsidRPr="00D14883">
        <w:rPr>
          <w:sz w:val="28"/>
          <w:szCs w:val="28"/>
          <w:lang w:val="en-US"/>
        </w:rPr>
        <w:t>Vol</w:t>
      </w:r>
      <w:r w:rsidR="00D93814" w:rsidRPr="00A03D60">
        <w:rPr>
          <w:sz w:val="28"/>
          <w:szCs w:val="28"/>
          <w:lang w:val="en-US"/>
        </w:rPr>
        <w:t>.15, №.8. –</w:t>
      </w:r>
      <w:r w:rsidR="00D93814" w:rsidRPr="00D14883">
        <w:rPr>
          <w:sz w:val="28"/>
          <w:szCs w:val="28"/>
          <w:lang w:val="en-US"/>
        </w:rPr>
        <w:t>P</w:t>
      </w:r>
      <w:r w:rsidR="00D93814" w:rsidRPr="00A03D60">
        <w:rPr>
          <w:sz w:val="28"/>
          <w:szCs w:val="28"/>
          <w:lang w:val="en-US"/>
        </w:rPr>
        <w:t>.1070-118.</w:t>
      </w:r>
    </w:p>
    <w:p w:rsidR="00DA16A8" w:rsidRPr="00A03D60" w:rsidRDefault="00DA16A8" w:rsidP="00F2583E">
      <w:pPr>
        <w:shd w:val="clear" w:color="auto" w:fill="FFFFFF"/>
        <w:jc w:val="both"/>
        <w:rPr>
          <w:lang w:val="en-US"/>
        </w:rPr>
      </w:pPr>
    </w:p>
    <w:sectPr w:rsidR="00DA16A8" w:rsidRPr="00A03D60" w:rsidSect="001471B6">
      <w:footerReference w:type="default" r:id="rId27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C56" w:rsidRDefault="00820C56" w:rsidP="000912FD">
      <w:r>
        <w:separator/>
      </w:r>
    </w:p>
  </w:endnote>
  <w:endnote w:type="continuationSeparator" w:id="1">
    <w:p w:rsidR="00820C56" w:rsidRDefault="00820C56" w:rsidP="00091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28524"/>
      <w:docPartObj>
        <w:docPartGallery w:val="Page Numbers (Bottom of Page)"/>
        <w:docPartUnique/>
      </w:docPartObj>
    </w:sdtPr>
    <w:sdtContent>
      <w:p w:rsidR="003B03BF" w:rsidRDefault="00CF79C4">
        <w:pPr>
          <w:pStyle w:val="a8"/>
          <w:jc w:val="center"/>
        </w:pPr>
        <w:r>
          <w:fldChar w:fldCharType="begin"/>
        </w:r>
        <w:r w:rsidR="00320DD5">
          <w:instrText xml:space="preserve"> PAGE   \* MERGEFORMAT </w:instrText>
        </w:r>
        <w:r>
          <w:fldChar w:fldCharType="separate"/>
        </w:r>
        <w:r w:rsidR="00A03D6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B03BF" w:rsidRDefault="003B03B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C56" w:rsidRDefault="00820C56" w:rsidP="000912FD">
      <w:r>
        <w:separator/>
      </w:r>
    </w:p>
  </w:footnote>
  <w:footnote w:type="continuationSeparator" w:id="1">
    <w:p w:rsidR="00820C56" w:rsidRDefault="00820C56" w:rsidP="000912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722D32"/>
    <w:multiLevelType w:val="hybridMultilevel"/>
    <w:tmpl w:val="011CD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C77F1"/>
    <w:multiLevelType w:val="hybridMultilevel"/>
    <w:tmpl w:val="600C3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711D4"/>
    <w:multiLevelType w:val="hybridMultilevel"/>
    <w:tmpl w:val="3F68E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A56C9"/>
    <w:multiLevelType w:val="hybridMultilevel"/>
    <w:tmpl w:val="706C5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24729A"/>
    <w:multiLevelType w:val="hybridMultilevel"/>
    <w:tmpl w:val="DD9412A2"/>
    <w:lvl w:ilvl="0" w:tplc="29D6521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31D23"/>
    <w:multiLevelType w:val="hybridMultilevel"/>
    <w:tmpl w:val="DA80E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0F58D4"/>
    <w:multiLevelType w:val="hybridMultilevel"/>
    <w:tmpl w:val="E6FCF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96246"/>
    <w:multiLevelType w:val="hybridMultilevel"/>
    <w:tmpl w:val="EA2A1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E06F83"/>
    <w:multiLevelType w:val="hybridMultilevel"/>
    <w:tmpl w:val="76844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5D0405"/>
    <w:multiLevelType w:val="hybridMultilevel"/>
    <w:tmpl w:val="ADC03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D103E8"/>
    <w:multiLevelType w:val="hybridMultilevel"/>
    <w:tmpl w:val="F3CC6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B76C93"/>
    <w:multiLevelType w:val="hybridMultilevel"/>
    <w:tmpl w:val="AD483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A65D10"/>
    <w:multiLevelType w:val="hybridMultilevel"/>
    <w:tmpl w:val="F814A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382C30"/>
    <w:multiLevelType w:val="hybridMultilevel"/>
    <w:tmpl w:val="D82CA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E4206"/>
    <w:multiLevelType w:val="hybridMultilevel"/>
    <w:tmpl w:val="2FEAB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680430"/>
    <w:multiLevelType w:val="hybridMultilevel"/>
    <w:tmpl w:val="CDB2A9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1E2895"/>
    <w:multiLevelType w:val="hybridMultilevel"/>
    <w:tmpl w:val="4A24C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C223BD"/>
    <w:multiLevelType w:val="hybridMultilevel"/>
    <w:tmpl w:val="7890B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B90D4B"/>
    <w:multiLevelType w:val="hybridMultilevel"/>
    <w:tmpl w:val="57E2D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B978B5"/>
    <w:multiLevelType w:val="hybridMultilevel"/>
    <w:tmpl w:val="1BB43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24">
    <w:nsid w:val="7F7B6BAE"/>
    <w:multiLevelType w:val="hybridMultilevel"/>
    <w:tmpl w:val="7CC29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3"/>
  </w:num>
  <w:num w:numId="8">
    <w:abstractNumId w:val="7"/>
  </w:num>
  <w:num w:numId="9">
    <w:abstractNumId w:val="1"/>
  </w:num>
  <w:num w:numId="10">
    <w:abstractNumId w:val="21"/>
  </w:num>
  <w:num w:numId="11">
    <w:abstractNumId w:val="10"/>
  </w:num>
  <w:num w:numId="12">
    <w:abstractNumId w:val="9"/>
  </w:num>
  <w:num w:numId="13">
    <w:abstractNumId w:val="2"/>
  </w:num>
  <w:num w:numId="14">
    <w:abstractNumId w:val="12"/>
  </w:num>
  <w:num w:numId="15">
    <w:abstractNumId w:val="20"/>
  </w:num>
  <w:num w:numId="16">
    <w:abstractNumId w:val="22"/>
  </w:num>
  <w:num w:numId="17">
    <w:abstractNumId w:val="14"/>
  </w:num>
  <w:num w:numId="18">
    <w:abstractNumId w:val="24"/>
  </w:num>
  <w:num w:numId="19">
    <w:abstractNumId w:val="3"/>
  </w:num>
  <w:num w:numId="20">
    <w:abstractNumId w:val="17"/>
  </w:num>
  <w:num w:numId="21">
    <w:abstractNumId w:val="11"/>
  </w:num>
  <w:num w:numId="22">
    <w:abstractNumId w:val="15"/>
  </w:num>
  <w:num w:numId="23">
    <w:abstractNumId w:val="19"/>
  </w:num>
  <w:num w:numId="24">
    <w:abstractNumId w:val="16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0E99"/>
    <w:rsid w:val="000355B9"/>
    <w:rsid w:val="00057594"/>
    <w:rsid w:val="00065B6B"/>
    <w:rsid w:val="0007284A"/>
    <w:rsid w:val="000912FD"/>
    <w:rsid w:val="001471B6"/>
    <w:rsid w:val="0019434E"/>
    <w:rsid w:val="00236E0E"/>
    <w:rsid w:val="002450F4"/>
    <w:rsid w:val="0026427E"/>
    <w:rsid w:val="00295E7B"/>
    <w:rsid w:val="002A3B79"/>
    <w:rsid w:val="00320DD5"/>
    <w:rsid w:val="00346E6B"/>
    <w:rsid w:val="003601A0"/>
    <w:rsid w:val="003852F8"/>
    <w:rsid w:val="003B03BF"/>
    <w:rsid w:val="00443525"/>
    <w:rsid w:val="00501F3F"/>
    <w:rsid w:val="005A48FE"/>
    <w:rsid w:val="006A38D6"/>
    <w:rsid w:val="006E1FB3"/>
    <w:rsid w:val="0072118C"/>
    <w:rsid w:val="0072774B"/>
    <w:rsid w:val="00727E13"/>
    <w:rsid w:val="007839DB"/>
    <w:rsid w:val="007E49DA"/>
    <w:rsid w:val="008164E1"/>
    <w:rsid w:val="00820C56"/>
    <w:rsid w:val="0082118F"/>
    <w:rsid w:val="00845DB5"/>
    <w:rsid w:val="00865A39"/>
    <w:rsid w:val="00886358"/>
    <w:rsid w:val="008B2C0F"/>
    <w:rsid w:val="008C572A"/>
    <w:rsid w:val="008C6D16"/>
    <w:rsid w:val="008E0E99"/>
    <w:rsid w:val="00905D02"/>
    <w:rsid w:val="0096036E"/>
    <w:rsid w:val="00971F7D"/>
    <w:rsid w:val="00972E54"/>
    <w:rsid w:val="00983111"/>
    <w:rsid w:val="009B209E"/>
    <w:rsid w:val="00A03D60"/>
    <w:rsid w:val="00A57F07"/>
    <w:rsid w:val="00A62EB6"/>
    <w:rsid w:val="00AA4269"/>
    <w:rsid w:val="00AC1DF9"/>
    <w:rsid w:val="00B039D6"/>
    <w:rsid w:val="00B22775"/>
    <w:rsid w:val="00B47915"/>
    <w:rsid w:val="00B479AE"/>
    <w:rsid w:val="00C06834"/>
    <w:rsid w:val="00C20F63"/>
    <w:rsid w:val="00C36AB0"/>
    <w:rsid w:val="00C95530"/>
    <w:rsid w:val="00CF79C4"/>
    <w:rsid w:val="00D213D1"/>
    <w:rsid w:val="00D40CD9"/>
    <w:rsid w:val="00D57AA1"/>
    <w:rsid w:val="00D640EE"/>
    <w:rsid w:val="00D80617"/>
    <w:rsid w:val="00D93814"/>
    <w:rsid w:val="00DA16A8"/>
    <w:rsid w:val="00DA1797"/>
    <w:rsid w:val="00DB2161"/>
    <w:rsid w:val="00E00531"/>
    <w:rsid w:val="00E2408E"/>
    <w:rsid w:val="00EB11C1"/>
    <w:rsid w:val="00EB31F3"/>
    <w:rsid w:val="00EE1270"/>
    <w:rsid w:val="00F13F1E"/>
    <w:rsid w:val="00F202F3"/>
    <w:rsid w:val="00F2583E"/>
    <w:rsid w:val="00F817BD"/>
    <w:rsid w:val="00FA089C"/>
    <w:rsid w:val="00FB3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E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3852F8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3852F8"/>
    <w:rPr>
      <w:color w:val="0000FF"/>
      <w:u w:val="single"/>
    </w:rPr>
  </w:style>
  <w:style w:type="character" w:customStyle="1" w:styleId="apple-converted-space">
    <w:name w:val="apple-converted-space"/>
    <w:basedOn w:val="a0"/>
    <w:rsid w:val="003852F8"/>
  </w:style>
  <w:style w:type="character" w:customStyle="1" w:styleId="highlight">
    <w:name w:val="highlight"/>
    <w:rsid w:val="00D93814"/>
    <w:rPr>
      <w:rFonts w:cs="Times New Roman"/>
    </w:rPr>
  </w:style>
  <w:style w:type="character" w:customStyle="1" w:styleId="72">
    <w:name w:val="Заголовок №7 (2)_"/>
    <w:link w:val="721"/>
    <w:uiPriority w:val="99"/>
    <w:rsid w:val="00D93814"/>
    <w:rPr>
      <w:rFonts w:ascii="Calibri" w:hAnsi="Calibri" w:cs="Calibri"/>
      <w:b/>
      <w:bCs/>
      <w:sz w:val="26"/>
      <w:szCs w:val="26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D93814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eastAsiaTheme="minorHAnsi" w:hAnsi="Calibri" w:cs="Calibri"/>
      <w:b/>
      <w:bCs/>
      <w:sz w:val="26"/>
      <w:szCs w:val="26"/>
      <w:lang w:val="tr-TR" w:eastAsia="en-US"/>
    </w:rPr>
  </w:style>
  <w:style w:type="paragraph" w:styleId="a6">
    <w:name w:val="header"/>
    <w:basedOn w:val="a"/>
    <w:link w:val="a7"/>
    <w:uiPriority w:val="99"/>
    <w:semiHidden/>
    <w:unhideWhenUsed/>
    <w:rsid w:val="000912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912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0912F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912F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E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author_items.asp?refid=272794592&amp;fam=Brignole&amp;init=M" TargetMode="External"/><Relationship Id="rId13" Type="http://schemas.openxmlformats.org/officeDocument/2006/relationships/hyperlink" Target="https://www.ncbi.nlm.nih.gov/pubmed?term=Andresen%20D%5BAuthor%5D&amp;cauthor=true&amp;cauthor_uid=22565936" TargetMode="External"/><Relationship Id="rId18" Type="http://schemas.openxmlformats.org/officeDocument/2006/relationships/hyperlink" Target="https://www.ncbi.nlm.nih.gov/pubmed?term=Deharo%20JC%5BAuthor%5D&amp;cauthor=true&amp;cauthor_uid=22565936" TargetMode="External"/><Relationship Id="rId26" Type="http://schemas.openxmlformats.org/officeDocument/2006/relationships/hyperlink" Target="https://www.ncbi.nlm.nih.gov/pubmed/2380182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ncbi.nlm.nih.gov/pubmed?term=Sutton%20R%5BAuthor%5D&amp;cauthor=true&amp;cauthor_uid=22565936" TargetMode="External"/><Relationship Id="rId7" Type="http://schemas.openxmlformats.org/officeDocument/2006/relationships/hyperlink" Target="http://elibrary.ru/author_items.asp?refid=272794592&amp;fam=Benditt&amp;init=D" TargetMode="External"/><Relationship Id="rId12" Type="http://schemas.openxmlformats.org/officeDocument/2006/relationships/hyperlink" Target="https://www.ncbi.nlm.nih.gov/pubmed?term=Moya%20A%5BAuthor%5D&amp;cauthor=true&amp;cauthor_uid=22565936" TargetMode="External"/><Relationship Id="rId17" Type="http://schemas.openxmlformats.org/officeDocument/2006/relationships/hyperlink" Target="https://www.ncbi.nlm.nih.gov/pubmed?term=Beiras%20X%5BAuthor%5D&amp;cauthor=true&amp;cauthor_uid=22565936" TargetMode="External"/><Relationship Id="rId25" Type="http://schemas.openxmlformats.org/officeDocument/2006/relationships/hyperlink" Target="https://www.ncbi.nlm.nih.gov/pubmed?term=Baron-Esquivias%20G%5BAuthor%5D&amp;cauthor=true&amp;cauthor_uid=23801827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bi.nlm.nih.gov/pubmed?term=Wieling%20W%5BAuthor%5D&amp;cauthor=true&amp;cauthor_uid=22565936" TargetMode="External"/><Relationship Id="rId20" Type="http://schemas.openxmlformats.org/officeDocument/2006/relationships/hyperlink" Target="https://www.ncbi.nlm.nih.gov/pubmed?term=Tomaino%20M%5BAuthor%5D&amp;cauthor=true&amp;cauthor_uid=22565936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cbi.nlm.nih.gov/pubmed?term=Menozzi%20C%5BAuthor%5D&amp;cauthor=true&amp;cauthor_uid=22565936" TargetMode="External"/><Relationship Id="rId24" Type="http://schemas.openxmlformats.org/officeDocument/2006/relationships/hyperlink" Target="https://www.ncbi.nlm.nih.gov/pubmed?term=Auricchio%20A%5BAuthor%5D&amp;cauthor=true&amp;cauthor_uid=2380182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cbi.nlm.nih.gov/pubmed?term=Krahn%20AD%5BAuthor%5D&amp;cauthor=true&amp;cauthor_uid=22565936" TargetMode="External"/><Relationship Id="rId23" Type="http://schemas.openxmlformats.org/officeDocument/2006/relationships/hyperlink" Target="https://www.ncbi.nlm.nih.gov/pubmed?term=Brignole%20M%5BAuthor%5D&amp;cauthor=true&amp;cauthor_uid=23801827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ncbi.nlm.nih.gov/pubmed?term=Brignole%20M%5BAuthor%5D&amp;cauthor=true&amp;cauthor_uid=22565936" TargetMode="External"/><Relationship Id="rId19" Type="http://schemas.openxmlformats.org/officeDocument/2006/relationships/hyperlink" Target="https://www.ncbi.nlm.nih.gov/pubmed?term=Russo%20V%5BAuthor%5D&amp;cauthor=true&amp;cauthor_uid=225659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/contents.asp?titleid=21974" TargetMode="External"/><Relationship Id="rId14" Type="http://schemas.openxmlformats.org/officeDocument/2006/relationships/hyperlink" Target="https://www.ncbi.nlm.nih.gov/pubmed?term=Blanc%20JJ%5BAuthor%5D&amp;cauthor=true&amp;cauthor_uid=22565936" TargetMode="External"/><Relationship Id="rId22" Type="http://schemas.openxmlformats.org/officeDocument/2006/relationships/hyperlink" Target="https://www.ncbi.nlm.nih.gov/pubmed/22565936" TargetMode="External"/><Relationship Id="rId27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8</Pages>
  <Words>2581</Words>
  <Characters>14713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Темірхан Қулхан</dc:creator>
  <cp:lastModifiedBy>otinshiev_b</cp:lastModifiedBy>
  <cp:revision>12</cp:revision>
  <dcterms:created xsi:type="dcterms:W3CDTF">2016-04-07T16:50:00Z</dcterms:created>
  <dcterms:modified xsi:type="dcterms:W3CDTF">2016-06-09T15:01:00Z</dcterms:modified>
</cp:coreProperties>
</file>